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156" w:rsidRDefault="00FD307C">
      <w:pPr>
        <w:jc w:val="center"/>
        <w:rPr>
          <w:b/>
          <w:sz w:val="24"/>
          <w:szCs w:val="24"/>
        </w:rPr>
      </w:pPr>
      <w:bookmarkStart w:id="0" w:name="_Hlk184200572"/>
      <w:r>
        <w:rPr>
          <w:b/>
          <w:sz w:val="24"/>
          <w:szCs w:val="24"/>
        </w:rPr>
        <w:t xml:space="preserve">ДОГОВОР ПОДРЯДА № </w:t>
      </w:r>
      <w:r w:rsidR="002A40D0">
        <w:rPr>
          <w:b/>
          <w:sz w:val="24"/>
          <w:szCs w:val="24"/>
        </w:rPr>
        <w:t>26-27/БЛГ-ДОРХС</w:t>
      </w:r>
    </w:p>
    <w:p w:rsidR="00F2049D" w:rsidRDefault="00F2049D" w:rsidP="00F2049D">
      <w:pPr>
        <w:overflowPunct w:val="0"/>
        <w:autoSpaceDE w:val="0"/>
        <w:autoSpaceDN w:val="0"/>
        <w:adjustRightInd w:val="0"/>
        <w:spacing w:before="0" w:line="240" w:lineRule="auto"/>
        <w:ind w:firstLine="0"/>
        <w:jc w:val="center"/>
        <w:textAlignment w:val="baseline"/>
        <w:rPr>
          <w:b/>
          <w:sz w:val="24"/>
          <w:szCs w:val="24"/>
        </w:rPr>
      </w:pPr>
      <w:r w:rsidRPr="00F2049D">
        <w:rPr>
          <w:b/>
          <w:sz w:val="24"/>
          <w:szCs w:val="24"/>
        </w:rPr>
        <w:t>на выполнение работ по восстановлению благоустройства мест разрытий после строительства кабельных линий для нужд ДОРХС филиала ПАО «Россети Московский регион - Московские кабельные сети.</w:t>
      </w:r>
    </w:p>
    <w:p w:rsidR="00F2049D" w:rsidRPr="00F2049D" w:rsidRDefault="00F2049D" w:rsidP="00F2049D">
      <w:pPr>
        <w:overflowPunct w:val="0"/>
        <w:autoSpaceDE w:val="0"/>
        <w:autoSpaceDN w:val="0"/>
        <w:adjustRightInd w:val="0"/>
        <w:spacing w:before="0" w:line="240" w:lineRule="auto"/>
        <w:ind w:firstLine="0"/>
        <w:jc w:val="center"/>
        <w:textAlignment w:val="baseline"/>
        <w:rPr>
          <w:b/>
          <w:sz w:val="24"/>
          <w:szCs w:val="24"/>
        </w:rPr>
      </w:pPr>
    </w:p>
    <w:p w:rsidR="00E42156" w:rsidRPr="00F2049D" w:rsidRDefault="00FD307C">
      <w:pPr>
        <w:ind w:firstLine="0"/>
        <w:rPr>
          <w:sz w:val="24"/>
          <w:szCs w:val="24"/>
        </w:rPr>
      </w:pPr>
      <w:r>
        <w:rPr>
          <w:sz w:val="24"/>
          <w:szCs w:val="24"/>
        </w:rPr>
        <w:t>г. Москва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B123B7">
        <w:rPr>
          <w:sz w:val="24"/>
          <w:szCs w:val="24"/>
        </w:rPr>
        <w:t xml:space="preserve">        </w:t>
      </w:r>
      <w:r w:rsidRPr="00F2049D">
        <w:rPr>
          <w:sz w:val="24"/>
          <w:szCs w:val="24"/>
        </w:rPr>
        <w:t xml:space="preserve"> </w:t>
      </w:r>
      <w:r w:rsidR="00572C63" w:rsidRPr="00F2049D">
        <w:rPr>
          <w:sz w:val="24"/>
          <w:szCs w:val="24"/>
        </w:rPr>
        <w:t>«    »                  2026</w:t>
      </w:r>
      <w:r w:rsidRPr="00F2049D">
        <w:rPr>
          <w:sz w:val="24"/>
          <w:szCs w:val="24"/>
        </w:rPr>
        <w:t xml:space="preserve"> г.</w:t>
      </w:r>
    </w:p>
    <w:p w:rsidR="00E42156" w:rsidRDefault="009B7084" w:rsidP="00155726">
      <w:pPr>
        <w:spacing w:before="0" w:after="0" w:line="240" w:lineRule="auto"/>
        <w:ind w:firstLine="720"/>
        <w:rPr>
          <w:sz w:val="24"/>
          <w:szCs w:val="24"/>
        </w:rPr>
      </w:pPr>
      <w:r w:rsidRPr="009B7084">
        <w:rPr>
          <w:sz w:val="24"/>
          <w:szCs w:val="24"/>
        </w:rPr>
        <w:t>Публичное акционерное общество «Россети Московский регион», именуемое в дальнейшем «Заказчик», в лице заместителя директора по капитальному строительству филиала ПАО «Россети Московский регион» - Московские кабельные сети Андрея Игоревича Челнакова, действующего на основании доверенности № б/н от 14.02.2025 г</w:t>
      </w:r>
      <w:r>
        <w:rPr>
          <w:bCs/>
          <w:iCs/>
          <w:sz w:val="24"/>
          <w:szCs w:val="24"/>
        </w:rPr>
        <w:t>.</w:t>
      </w:r>
      <w:r w:rsidR="00572C63">
        <w:rPr>
          <w:sz w:val="24"/>
          <w:szCs w:val="24"/>
        </w:rPr>
        <w:t xml:space="preserve">, </w:t>
      </w:r>
      <w:r w:rsidR="005C5D14">
        <w:rPr>
          <w:sz w:val="24"/>
          <w:szCs w:val="24"/>
        </w:rPr>
        <w:t xml:space="preserve"> </w:t>
      </w:r>
      <w:r w:rsidR="005C5D14">
        <w:rPr>
          <w:sz w:val="24"/>
          <w:szCs w:val="24"/>
        </w:rPr>
        <w:tab/>
      </w:r>
      <w:r w:rsidR="00572C63">
        <w:rPr>
          <w:sz w:val="24"/>
          <w:szCs w:val="24"/>
        </w:rPr>
        <w:t xml:space="preserve">и </w:t>
      </w:r>
      <w:r>
        <w:rPr>
          <w:sz w:val="24"/>
          <w:szCs w:val="24"/>
        </w:rPr>
        <w:t>_________</w:t>
      </w:r>
      <w:r w:rsidR="00FD307C" w:rsidRPr="005C5D14">
        <w:rPr>
          <w:b/>
          <w:sz w:val="24"/>
          <w:szCs w:val="24"/>
        </w:rPr>
        <w:t>«</w:t>
      </w:r>
      <w:r>
        <w:rPr>
          <w:b/>
          <w:sz w:val="24"/>
          <w:szCs w:val="24"/>
        </w:rPr>
        <w:t>_____________</w:t>
      </w:r>
      <w:r w:rsidR="00FD307C" w:rsidRPr="005C5D14">
        <w:rPr>
          <w:b/>
          <w:sz w:val="24"/>
          <w:szCs w:val="24"/>
        </w:rPr>
        <w:t>»</w:t>
      </w:r>
      <w:r w:rsidR="00FD307C">
        <w:rPr>
          <w:color w:val="000000"/>
          <w:sz w:val="24"/>
          <w:szCs w:val="24"/>
        </w:rPr>
        <w:t xml:space="preserve">, </w:t>
      </w:r>
      <w:r w:rsidR="00FD307C">
        <w:rPr>
          <w:sz w:val="24"/>
          <w:szCs w:val="24"/>
        </w:rPr>
        <w:t xml:space="preserve">именуемое в дальнейшем «Подрядчик», в лице </w:t>
      </w:r>
      <w:r>
        <w:rPr>
          <w:rFonts w:ascii="Times New Roman CYR" w:hAnsi="Times New Roman CYR" w:cs="Times New Roman CYR"/>
          <w:color w:val="000000"/>
          <w:sz w:val="24"/>
          <w:szCs w:val="24"/>
        </w:rPr>
        <w:t>_______________</w:t>
      </w:r>
      <w:r w:rsidR="00FD307C">
        <w:rPr>
          <w:sz w:val="24"/>
          <w:szCs w:val="24"/>
        </w:rPr>
        <w:t xml:space="preserve">, действующего на основании Устава с другой стороны, вместе именуемые в дальнейшем «Стороны», в соответствии с </w:t>
      </w:r>
      <w:r w:rsidR="00572C63">
        <w:rPr>
          <w:sz w:val="24"/>
          <w:szCs w:val="24"/>
        </w:rPr>
        <w:t>Протоколом очного заседания Постоянно действующей</w:t>
      </w:r>
      <w:r w:rsidR="00FD307C">
        <w:rPr>
          <w:sz w:val="24"/>
          <w:szCs w:val="24"/>
        </w:rPr>
        <w:t xml:space="preserve"> конкурсной комиссии №</w:t>
      </w:r>
      <w:r w:rsidR="00572C63">
        <w:rPr>
          <w:sz w:val="24"/>
          <w:szCs w:val="24"/>
        </w:rPr>
        <w:t xml:space="preserve"> </w:t>
      </w:r>
      <w:r>
        <w:rPr>
          <w:sz w:val="24"/>
          <w:szCs w:val="24"/>
        </w:rPr>
        <w:t>_____</w:t>
      </w:r>
      <w:r w:rsidR="00572C63">
        <w:rPr>
          <w:sz w:val="24"/>
          <w:szCs w:val="24"/>
        </w:rPr>
        <w:t xml:space="preserve"> </w:t>
      </w:r>
      <w:r w:rsidR="00FD307C">
        <w:rPr>
          <w:sz w:val="23"/>
          <w:szCs w:val="23"/>
        </w:rPr>
        <w:t>от</w:t>
      </w:r>
      <w:r w:rsidR="00572C63">
        <w:rPr>
          <w:sz w:val="23"/>
          <w:szCs w:val="23"/>
        </w:rPr>
        <w:t xml:space="preserve"> </w:t>
      </w:r>
      <w:r>
        <w:rPr>
          <w:sz w:val="23"/>
          <w:szCs w:val="23"/>
        </w:rPr>
        <w:t>00.00</w:t>
      </w:r>
      <w:r w:rsidR="00572C63">
        <w:rPr>
          <w:sz w:val="23"/>
          <w:szCs w:val="23"/>
        </w:rPr>
        <w:t xml:space="preserve">.2026 </w:t>
      </w:r>
      <w:r w:rsidR="00FD307C">
        <w:rPr>
          <w:sz w:val="24"/>
          <w:szCs w:val="24"/>
        </w:rPr>
        <w:t xml:space="preserve">г. заключили настоящий Договор подряда, в дальнейшем «Договор» о нижеследующем:  </w:t>
      </w:r>
    </w:p>
    <w:p w:rsidR="005C5D14" w:rsidRDefault="005C5D14">
      <w:pPr>
        <w:spacing w:before="0" w:after="0" w:line="240" w:lineRule="auto"/>
        <w:ind w:firstLine="0"/>
        <w:rPr>
          <w:sz w:val="24"/>
          <w:szCs w:val="24"/>
        </w:rPr>
      </w:pPr>
    </w:p>
    <w:p w:rsidR="005C5D14" w:rsidRPr="005C5D14" w:rsidRDefault="00FD307C" w:rsidP="005C5D14">
      <w:pPr>
        <w:pStyle w:val="10"/>
        <w:spacing w:before="0" w:after="0" w:line="240" w:lineRule="auto"/>
        <w:ind w:firstLine="0"/>
        <w:rPr>
          <w:szCs w:val="24"/>
        </w:rPr>
      </w:pPr>
      <w:bookmarkStart w:id="1" w:name="_ref_21031204"/>
      <w:r>
        <w:rPr>
          <w:szCs w:val="24"/>
        </w:rPr>
        <w:t>ПРЕДМЕТ ДОГОВОРА</w:t>
      </w:r>
      <w:bookmarkEnd w:id="1"/>
    </w:p>
    <w:p w:rsidR="00E42156" w:rsidRPr="00155726" w:rsidRDefault="00FD307C" w:rsidP="00155726">
      <w:pPr>
        <w:pStyle w:val="2"/>
        <w:spacing w:before="0" w:after="0" w:line="240" w:lineRule="auto"/>
        <w:ind w:firstLine="709"/>
        <w:rPr>
          <w:sz w:val="24"/>
          <w:szCs w:val="24"/>
        </w:rPr>
      </w:pPr>
      <w:bookmarkStart w:id="2" w:name="_ref_21059174"/>
      <w:r w:rsidRPr="00155726">
        <w:rPr>
          <w:sz w:val="24"/>
          <w:szCs w:val="24"/>
        </w:rPr>
        <w:t xml:space="preserve"> </w:t>
      </w:r>
      <w:proofErr w:type="gramStart"/>
      <w:r w:rsidRPr="00155726">
        <w:rPr>
          <w:sz w:val="24"/>
          <w:szCs w:val="24"/>
        </w:rPr>
        <w:t xml:space="preserve">Подрядчик </w:t>
      </w:r>
      <w:bookmarkEnd w:id="2"/>
      <w:r w:rsidRPr="00155726">
        <w:rPr>
          <w:sz w:val="24"/>
          <w:szCs w:val="24"/>
        </w:rPr>
        <w:t xml:space="preserve">выполняет работы </w:t>
      </w:r>
      <w:r w:rsidR="009B7084" w:rsidRPr="00155726">
        <w:rPr>
          <w:sz w:val="24"/>
          <w:szCs w:val="24"/>
        </w:rPr>
        <w:t xml:space="preserve">восстановлению благоустройства мест разрытий после строительства кабельных линий для нужд ДОРХС филиала ПАО «Россети Московский регион - Московские кабельные сети, </w:t>
      </w:r>
      <w:r w:rsidRPr="00155726">
        <w:rPr>
          <w:sz w:val="24"/>
          <w:szCs w:val="24"/>
        </w:rPr>
        <w:t xml:space="preserve">в соответствии с утвержденным техническим заданием </w:t>
      </w:r>
      <w:r w:rsidR="009B7084" w:rsidRPr="00155726">
        <w:rPr>
          <w:sz w:val="24"/>
          <w:szCs w:val="24"/>
        </w:rPr>
        <w:t xml:space="preserve">(Приложение № 1) и перечнем расценок (Приложение № </w:t>
      </w:r>
      <w:r w:rsidR="00AC47C2">
        <w:rPr>
          <w:sz w:val="24"/>
          <w:szCs w:val="24"/>
        </w:rPr>
        <w:t>2</w:t>
      </w:r>
      <w:r w:rsidR="009B7084" w:rsidRPr="00155726">
        <w:rPr>
          <w:sz w:val="24"/>
          <w:szCs w:val="24"/>
        </w:rPr>
        <w:t>), являющимися неотъемлемой частью Договора</w:t>
      </w:r>
      <w:r w:rsidRPr="00155726">
        <w:rPr>
          <w:sz w:val="24"/>
          <w:szCs w:val="24"/>
        </w:rPr>
        <w:t>.</w:t>
      </w:r>
      <w:proofErr w:type="gramEnd"/>
    </w:p>
    <w:p w:rsidR="00E42156" w:rsidRDefault="00FD307C">
      <w:pPr>
        <w:pStyle w:val="2"/>
        <w:spacing w:before="0" w:after="0" w:line="240" w:lineRule="auto"/>
        <w:ind w:firstLine="709"/>
        <w:rPr>
          <w:sz w:val="24"/>
          <w:szCs w:val="24"/>
        </w:rPr>
      </w:pPr>
      <w:bookmarkStart w:id="3" w:name="_ref_21059175"/>
      <w:r>
        <w:rPr>
          <w:sz w:val="24"/>
          <w:szCs w:val="24"/>
        </w:rPr>
        <w:t xml:space="preserve"> Подрядчик </w:t>
      </w:r>
      <w:bookmarkEnd w:id="3"/>
      <w:r>
        <w:rPr>
          <w:sz w:val="24"/>
          <w:szCs w:val="24"/>
        </w:rPr>
        <w:t>обязуется выполнить по заданию Заказчика работу, указанную в п.1.1. настоящего Договора, сдать ее результат Заказчику в соответствии с условиями и в срок, предусмотренный настоящим Договором и техническим заданием, а Заказчик обязуется принять и оплатить выполненные работы на условиях настоящего Договора. Порядок взаимодействия Подрядчика и Заказчика определяется Регламентом взаимодействия (приложение №</w:t>
      </w:r>
      <w:r w:rsidR="00155726">
        <w:rPr>
          <w:sz w:val="24"/>
          <w:szCs w:val="24"/>
        </w:rPr>
        <w:t xml:space="preserve"> </w:t>
      </w:r>
      <w:r>
        <w:rPr>
          <w:sz w:val="24"/>
          <w:szCs w:val="24"/>
        </w:rPr>
        <w:t>3).</w:t>
      </w:r>
    </w:p>
    <w:p w:rsidR="00E42156" w:rsidRDefault="00FD307C">
      <w:pPr>
        <w:pStyle w:val="2"/>
        <w:spacing w:before="0" w:after="0" w:line="240" w:lineRule="auto"/>
        <w:ind w:firstLine="709"/>
        <w:contextualSpacing/>
        <w:rPr>
          <w:sz w:val="24"/>
          <w:szCs w:val="24"/>
        </w:rPr>
      </w:pPr>
      <w:r>
        <w:rPr>
          <w:sz w:val="24"/>
          <w:szCs w:val="24"/>
        </w:rPr>
        <w:t>Все предусмотренные настоящим Договором работы выполняются силами, средствами и из материалов Подрядчика.</w:t>
      </w:r>
    </w:p>
    <w:p w:rsidR="00E42156" w:rsidRDefault="00FD307C">
      <w:pPr>
        <w:pStyle w:val="2"/>
        <w:spacing w:before="0" w:after="0" w:line="240" w:lineRule="auto"/>
        <w:ind w:firstLine="709"/>
        <w:rPr>
          <w:sz w:val="24"/>
          <w:szCs w:val="24"/>
        </w:rPr>
      </w:pPr>
      <w:r>
        <w:rPr>
          <w:sz w:val="24"/>
          <w:szCs w:val="24"/>
        </w:rPr>
        <w:t>Виды и объемы работ, составляющих предмет настоящего договора, а также требования к ним определяется в Техническом задании на выполнение работ. Продолжительность выполнения работ определены пунктом 2.5.12 Правил проведения земляных работ, установки временных ограждений, размещения временных объектов в городе Москве, утвержденных Постановлением Правительства Москвы от 19.05.2015 №299-ПП в действующей редак</w:t>
      </w:r>
      <w:r w:rsidR="00572C63">
        <w:rPr>
          <w:sz w:val="24"/>
          <w:szCs w:val="24"/>
        </w:rPr>
        <w:t>ции и п.5 Технического задания.</w:t>
      </w:r>
    </w:p>
    <w:p w:rsidR="00E42156" w:rsidRDefault="00FD307C">
      <w:pPr>
        <w:pStyle w:val="2"/>
        <w:spacing w:before="0" w:after="0" w:line="240" w:lineRule="auto"/>
        <w:ind w:firstLine="709"/>
        <w:rPr>
          <w:sz w:val="24"/>
          <w:szCs w:val="24"/>
        </w:rPr>
      </w:pPr>
      <w:r>
        <w:rPr>
          <w:sz w:val="24"/>
          <w:szCs w:val="24"/>
        </w:rPr>
        <w:t>Конкретные виды и объемы выполняемых работ, места выполнения работ определяются на основании заявок Заказчика по форме приложения № 1 к Регламенту взаимодействия (приложение № 3 к настоящему Договору).</w:t>
      </w:r>
    </w:p>
    <w:p w:rsidR="00E42156" w:rsidRDefault="00FD307C">
      <w:pPr>
        <w:spacing w:before="0" w:after="0"/>
        <w:ind w:firstLine="709"/>
        <w:rPr>
          <w:sz w:val="24"/>
          <w:szCs w:val="24"/>
        </w:rPr>
      </w:pPr>
      <w:r>
        <w:rPr>
          <w:sz w:val="24"/>
          <w:szCs w:val="24"/>
        </w:rPr>
        <w:t>1.6. Подрядчик выполняет работы в осенне-зимний и весенне-летний периоды, с учетом коэффициентов зимнего удорожания, но не более среднегодового значения, в соответствии с Методикой определения дополнительных затрат при производстве работ в зимнее время, утвержденной приказом Минстроя России от 25.05.2021г. №325/пр. Учитывать затраты на зимнее удорожание возможно только в случае фактического выполнения работ начиная с 5 ноября и заканчивая 5 апреля (не более среднегодового значения). В случаях, когда ремонт объекта (основного средства) выполняется только в летний период, среднегодовое зимнее удорожание не применяется.</w:t>
      </w:r>
    </w:p>
    <w:p w:rsidR="00E42156" w:rsidRDefault="00FD307C">
      <w:pPr>
        <w:spacing w:after="240" w:line="240" w:lineRule="auto"/>
        <w:ind w:firstLine="0"/>
        <w:jc w:val="center"/>
        <w:rPr>
          <w:b/>
          <w:caps/>
          <w:sz w:val="24"/>
          <w:szCs w:val="24"/>
        </w:rPr>
      </w:pPr>
      <w:r>
        <w:rPr>
          <w:b/>
          <w:caps/>
          <w:sz w:val="24"/>
          <w:szCs w:val="24"/>
        </w:rPr>
        <w:t>2. Стоимость работ.</w:t>
      </w:r>
    </w:p>
    <w:p w:rsidR="00E42156" w:rsidRDefault="00FD307C">
      <w:pPr>
        <w:spacing w:before="0" w:after="0" w:line="240" w:lineRule="auto"/>
        <w:ind w:firstLine="709"/>
        <w:rPr>
          <w:sz w:val="24"/>
          <w:szCs w:val="24"/>
        </w:rPr>
      </w:pPr>
      <w:r>
        <w:rPr>
          <w:sz w:val="24"/>
          <w:szCs w:val="24"/>
        </w:rPr>
        <w:t>2.1. Стоимость работ по настоящему Договору определяется в соответствии с утвержденным Заказчиком перечнем единичных расценок (приложение №</w:t>
      </w:r>
      <w:r w:rsidR="009B7084">
        <w:rPr>
          <w:sz w:val="24"/>
          <w:szCs w:val="24"/>
        </w:rPr>
        <w:t xml:space="preserve"> </w:t>
      </w:r>
      <w:r w:rsidR="00AC47C2">
        <w:rPr>
          <w:sz w:val="24"/>
          <w:szCs w:val="24"/>
        </w:rPr>
        <w:t>2</w:t>
      </w:r>
      <w:r>
        <w:rPr>
          <w:sz w:val="24"/>
          <w:szCs w:val="24"/>
        </w:rPr>
        <w:t xml:space="preserve">) и объемах, с </w:t>
      </w:r>
      <w:r>
        <w:rPr>
          <w:sz w:val="24"/>
          <w:szCs w:val="24"/>
        </w:rPr>
        <w:lastRenderedPageBreak/>
        <w:t xml:space="preserve">учетом ежеквартальной индексации расценок в порядке и объеме, </w:t>
      </w:r>
      <w:proofErr w:type="gramStart"/>
      <w:r>
        <w:rPr>
          <w:sz w:val="24"/>
          <w:szCs w:val="24"/>
        </w:rPr>
        <w:t>утвержденными</w:t>
      </w:r>
      <w:proofErr w:type="gramEnd"/>
      <w:r>
        <w:rPr>
          <w:sz w:val="24"/>
          <w:szCs w:val="24"/>
        </w:rPr>
        <w:t xml:space="preserve"> Заказчиком.</w:t>
      </w:r>
    </w:p>
    <w:p w:rsidR="00E42156" w:rsidRDefault="00FD307C">
      <w:pPr>
        <w:spacing w:before="0" w:after="0" w:line="240" w:lineRule="auto"/>
        <w:ind w:firstLine="709"/>
        <w:rPr>
          <w:sz w:val="24"/>
          <w:szCs w:val="24"/>
        </w:rPr>
      </w:pPr>
      <w:proofErr w:type="gramStart"/>
      <w:r>
        <w:rPr>
          <w:sz w:val="24"/>
          <w:szCs w:val="24"/>
        </w:rPr>
        <w:t xml:space="preserve">Перечень единичных расценок (приложение № </w:t>
      </w:r>
      <w:r w:rsidR="00AC47C2">
        <w:rPr>
          <w:sz w:val="24"/>
          <w:szCs w:val="24"/>
        </w:rPr>
        <w:t>2</w:t>
      </w:r>
      <w:r>
        <w:rPr>
          <w:sz w:val="24"/>
          <w:szCs w:val="24"/>
        </w:rPr>
        <w:t>) предусматривает стоимость выполнения работ как в весенне-летний, так и в осенне-зимний периоды.</w:t>
      </w:r>
      <w:proofErr w:type="gramEnd"/>
      <w:r>
        <w:rPr>
          <w:sz w:val="24"/>
          <w:szCs w:val="24"/>
        </w:rPr>
        <w:t xml:space="preserve"> Перечень единичных расценок (приложение № </w:t>
      </w:r>
      <w:r w:rsidR="00AC47C2">
        <w:rPr>
          <w:sz w:val="24"/>
          <w:szCs w:val="24"/>
        </w:rPr>
        <w:t>2</w:t>
      </w:r>
      <w:r>
        <w:rPr>
          <w:sz w:val="24"/>
          <w:szCs w:val="24"/>
        </w:rPr>
        <w:t>) предоставляется Подрядчику в актуализированном виде ежеквартально, с учетом проведенной индексации.</w:t>
      </w:r>
    </w:p>
    <w:p w:rsidR="00E42156" w:rsidRDefault="00FD307C">
      <w:pPr>
        <w:spacing w:before="0" w:after="0" w:line="240" w:lineRule="auto"/>
        <w:ind w:firstLine="709"/>
        <w:rPr>
          <w:sz w:val="24"/>
          <w:szCs w:val="24"/>
        </w:rPr>
      </w:pPr>
      <w:r>
        <w:rPr>
          <w:sz w:val="24"/>
          <w:szCs w:val="24"/>
        </w:rPr>
        <w:t>Окончательный расчет стоимости работ по Договору производится по актам приемки выполненных работ формы КС-2 (по форме приложения №</w:t>
      </w:r>
      <w:r w:rsidR="00155726">
        <w:rPr>
          <w:sz w:val="24"/>
          <w:szCs w:val="24"/>
        </w:rPr>
        <w:t xml:space="preserve"> </w:t>
      </w:r>
      <w:r>
        <w:rPr>
          <w:sz w:val="24"/>
          <w:szCs w:val="24"/>
        </w:rPr>
        <w:t>4) и справки о стоимости выполненных работ и затрат КС-3 (по форме приложения №</w:t>
      </w:r>
      <w:r w:rsidR="00155726">
        <w:rPr>
          <w:sz w:val="24"/>
          <w:szCs w:val="24"/>
        </w:rPr>
        <w:t xml:space="preserve"> </w:t>
      </w:r>
      <w:r>
        <w:rPr>
          <w:sz w:val="24"/>
          <w:szCs w:val="24"/>
        </w:rPr>
        <w:t>5) за фактически выполненные работы, но не превышает предельную стоимость, в порядке, предусмотренном условиями настоящего договора.</w:t>
      </w:r>
    </w:p>
    <w:p w:rsidR="009B7084" w:rsidRPr="009B7084" w:rsidRDefault="00FD307C" w:rsidP="009B7084">
      <w:pPr>
        <w:rPr>
          <w:sz w:val="24"/>
          <w:szCs w:val="24"/>
        </w:rPr>
      </w:pPr>
      <w:r>
        <w:rPr>
          <w:sz w:val="24"/>
          <w:szCs w:val="24"/>
        </w:rPr>
        <w:t>Предельная стоимость выполнения работ составляет</w:t>
      </w:r>
      <w:proofErr w:type="gramStart"/>
      <w:r>
        <w:rPr>
          <w:sz w:val="24"/>
          <w:szCs w:val="24"/>
        </w:rPr>
        <w:t xml:space="preserve"> </w:t>
      </w:r>
      <w:r w:rsidR="00AC47C2">
        <w:rPr>
          <w:sz w:val="24"/>
          <w:szCs w:val="24"/>
        </w:rPr>
        <w:t>_______________</w:t>
      </w:r>
      <w:r w:rsidR="00AC28F9">
        <w:rPr>
          <w:sz w:val="24"/>
          <w:szCs w:val="24"/>
        </w:rPr>
        <w:t xml:space="preserve"> (____) </w:t>
      </w:r>
      <w:proofErr w:type="gramEnd"/>
      <w:r w:rsidR="00AC28F9">
        <w:rPr>
          <w:sz w:val="24"/>
          <w:szCs w:val="24"/>
        </w:rPr>
        <w:t xml:space="preserve">рублей </w:t>
      </w:r>
      <w:r w:rsidR="009B7084" w:rsidRPr="009B7084">
        <w:rPr>
          <w:sz w:val="24"/>
          <w:szCs w:val="24"/>
        </w:rPr>
        <w:t xml:space="preserve"> </w:t>
      </w:r>
      <w:r w:rsidR="00AC28F9">
        <w:rPr>
          <w:sz w:val="24"/>
          <w:szCs w:val="24"/>
        </w:rPr>
        <w:t>___</w:t>
      </w:r>
      <w:r w:rsidR="009B7084" w:rsidRPr="009B7084">
        <w:rPr>
          <w:sz w:val="24"/>
          <w:szCs w:val="24"/>
        </w:rPr>
        <w:t>копеек</w:t>
      </w:r>
      <w:r w:rsidR="00AC28F9">
        <w:rPr>
          <w:sz w:val="24"/>
          <w:szCs w:val="24"/>
        </w:rPr>
        <w:t>, кроме того НДС __</w:t>
      </w:r>
      <w:r w:rsidR="009B7084" w:rsidRPr="009B7084">
        <w:rPr>
          <w:sz w:val="24"/>
          <w:szCs w:val="24"/>
        </w:rPr>
        <w:t xml:space="preserve">% - </w:t>
      </w:r>
      <w:r w:rsidR="00AC47C2">
        <w:rPr>
          <w:sz w:val="24"/>
          <w:szCs w:val="24"/>
        </w:rPr>
        <w:t>_______________</w:t>
      </w:r>
      <w:r w:rsidR="00AC28F9">
        <w:rPr>
          <w:sz w:val="24"/>
          <w:szCs w:val="24"/>
        </w:rPr>
        <w:t xml:space="preserve"> (___) рублей ___</w:t>
      </w:r>
      <w:r w:rsidR="009B7084" w:rsidRPr="009B7084">
        <w:rPr>
          <w:sz w:val="24"/>
          <w:szCs w:val="24"/>
        </w:rPr>
        <w:t xml:space="preserve"> коп.</w:t>
      </w:r>
      <w:r w:rsidR="00AC28F9">
        <w:rPr>
          <w:sz w:val="24"/>
          <w:szCs w:val="24"/>
        </w:rPr>
        <w:t>, итого с НДС -__% ________(___) рублей__ копеек.</w:t>
      </w:r>
      <w:r w:rsidR="00AC47C2" w:rsidRPr="00AC47C2">
        <w:t xml:space="preserve"> </w:t>
      </w:r>
    </w:p>
    <w:p w:rsidR="00E42156" w:rsidRDefault="00FD307C">
      <w:pPr>
        <w:spacing w:before="0" w:after="0" w:line="240" w:lineRule="auto"/>
        <w:ind w:firstLine="709"/>
        <w:rPr>
          <w:sz w:val="24"/>
          <w:szCs w:val="24"/>
        </w:rPr>
      </w:pPr>
      <w:r>
        <w:rPr>
          <w:sz w:val="24"/>
          <w:szCs w:val="24"/>
        </w:rPr>
        <w:t>Предельная стоимость выполнения работ может быть увеличена на 10 % путем заключения между Сторонами дополнительного соглашения к Договору, в порядке, предусмотренном ст. 10 настоящего Договора.</w:t>
      </w:r>
    </w:p>
    <w:p w:rsidR="00E42156" w:rsidRDefault="00FD307C">
      <w:pPr>
        <w:spacing w:before="0" w:after="0" w:line="240" w:lineRule="auto"/>
        <w:ind w:firstLine="709"/>
        <w:rPr>
          <w:sz w:val="24"/>
          <w:szCs w:val="24"/>
        </w:rPr>
      </w:pPr>
      <w:r>
        <w:rPr>
          <w:sz w:val="24"/>
          <w:szCs w:val="24"/>
        </w:rPr>
        <w:t>Выполнение работ, не предусмотренных настоящим Договором и влекущих увеличение стоимости работ, без получения предварительного письменного согласия Заказчика на выполнение таких работ осуществляется за счет Подрядчика.</w:t>
      </w:r>
    </w:p>
    <w:p w:rsidR="00E42156" w:rsidRDefault="00FD307C">
      <w:pPr>
        <w:spacing w:before="0" w:after="0" w:line="240" w:lineRule="auto"/>
        <w:ind w:firstLine="709"/>
        <w:rPr>
          <w:sz w:val="24"/>
          <w:szCs w:val="24"/>
        </w:rPr>
      </w:pPr>
      <w:r>
        <w:rPr>
          <w:sz w:val="24"/>
          <w:szCs w:val="24"/>
        </w:rPr>
        <w:t>2.2. Стоимость работ включает в себя стоимость всех расходов и обязательств Подрядчика, необходимых для выполнения работ.</w:t>
      </w:r>
    </w:p>
    <w:p w:rsidR="00E42156" w:rsidRDefault="00FD307C">
      <w:pPr>
        <w:spacing w:before="0" w:after="0" w:line="240" w:lineRule="auto"/>
        <w:ind w:firstLine="709"/>
        <w:rPr>
          <w:sz w:val="24"/>
          <w:szCs w:val="24"/>
        </w:rPr>
      </w:pPr>
      <w:r>
        <w:rPr>
          <w:sz w:val="24"/>
          <w:szCs w:val="24"/>
        </w:rPr>
        <w:t>2.3. Во исключение каких-либо сомнений Стороны установили, что оплата в соответствии с условиями настоящего Договора осуществляется только за фактически выполненные Подрядчиком работы, опционная премия по настоящему Договору не предусмотрена.</w:t>
      </w:r>
    </w:p>
    <w:p w:rsidR="00E42156" w:rsidRDefault="00FD307C">
      <w:pPr>
        <w:spacing w:before="0" w:after="0" w:line="240" w:lineRule="auto"/>
        <w:ind w:firstLine="709"/>
        <w:rPr>
          <w:sz w:val="24"/>
          <w:szCs w:val="24"/>
        </w:rPr>
      </w:pPr>
      <w:r>
        <w:rPr>
          <w:sz w:val="24"/>
          <w:szCs w:val="24"/>
        </w:rPr>
        <w:t xml:space="preserve">2.4. 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w:t>
      </w:r>
      <w:r w:rsidR="00E675AE">
        <w:rPr>
          <w:sz w:val="24"/>
          <w:szCs w:val="24"/>
        </w:rPr>
        <w:t xml:space="preserve">(либо предельная Цена Договора и единичные расценки) остается неизменной, за исключением, предусмотренным другими </w:t>
      </w:r>
      <w:r>
        <w:rPr>
          <w:sz w:val="24"/>
          <w:szCs w:val="24"/>
        </w:rPr>
        <w:t>положениями настоящего Договора либо отдельным соглашением Сторон.</w:t>
      </w:r>
    </w:p>
    <w:p w:rsidR="00E42156" w:rsidRDefault="00FD307C">
      <w:pPr>
        <w:widowControl w:val="0"/>
        <w:tabs>
          <w:tab w:val="left" w:pos="1134"/>
        </w:tabs>
        <w:spacing w:line="240" w:lineRule="auto"/>
        <w:ind w:right="-2" w:firstLine="0"/>
        <w:jc w:val="center"/>
        <w:rPr>
          <w:color w:val="FF0000"/>
          <w:sz w:val="24"/>
          <w:szCs w:val="24"/>
        </w:rPr>
      </w:pPr>
      <w:r>
        <w:rPr>
          <w:b/>
          <w:sz w:val="24"/>
          <w:szCs w:val="24"/>
        </w:rPr>
        <w:t xml:space="preserve">3. </w:t>
      </w:r>
      <w:r>
        <w:rPr>
          <w:b/>
          <w:caps/>
          <w:sz w:val="24"/>
          <w:szCs w:val="24"/>
        </w:rPr>
        <w:t>Приемка работ и порядок расчетов.</w:t>
      </w:r>
    </w:p>
    <w:p w:rsidR="00E42156" w:rsidRDefault="00FD307C">
      <w:pPr>
        <w:tabs>
          <w:tab w:val="left" w:pos="0"/>
          <w:tab w:val="left" w:pos="567"/>
          <w:tab w:val="left" w:pos="993"/>
        </w:tabs>
        <w:spacing w:after="0" w:line="240" w:lineRule="auto"/>
        <w:ind w:firstLine="709"/>
        <w:rPr>
          <w:sz w:val="24"/>
          <w:szCs w:val="24"/>
        </w:rPr>
      </w:pPr>
      <w:r>
        <w:rPr>
          <w:sz w:val="24"/>
          <w:szCs w:val="24"/>
        </w:rPr>
        <w:t xml:space="preserve">3.1. Приемка выполненных работ производится Заказчиком в </w:t>
      </w:r>
      <w:r w:rsidR="00155726" w:rsidRPr="00155726">
        <w:rPr>
          <w:sz w:val="24"/>
          <w:szCs w:val="24"/>
        </w:rPr>
        <w:t xml:space="preserve">течение 14 </w:t>
      </w:r>
      <w:r w:rsidR="003918EC">
        <w:rPr>
          <w:sz w:val="24"/>
          <w:szCs w:val="24"/>
        </w:rPr>
        <w:t xml:space="preserve">(рабочих) </w:t>
      </w:r>
      <w:r w:rsidR="00155726" w:rsidRPr="00155726">
        <w:rPr>
          <w:sz w:val="24"/>
          <w:szCs w:val="24"/>
        </w:rPr>
        <w:t>дней</w:t>
      </w:r>
      <w:r w:rsidRPr="00155726">
        <w:rPr>
          <w:sz w:val="24"/>
          <w:szCs w:val="24"/>
        </w:rPr>
        <w:t xml:space="preserve"> после</w:t>
      </w:r>
      <w:r>
        <w:rPr>
          <w:sz w:val="24"/>
          <w:szCs w:val="24"/>
        </w:rPr>
        <w:t xml:space="preserve"> получения актов приемки выполненных работ по форме КС-2, КС-3.</w:t>
      </w:r>
    </w:p>
    <w:p w:rsidR="00E42156" w:rsidRDefault="00FD307C">
      <w:pPr>
        <w:tabs>
          <w:tab w:val="left" w:pos="0"/>
          <w:tab w:val="left" w:pos="567"/>
          <w:tab w:val="left" w:pos="993"/>
        </w:tabs>
        <w:spacing w:before="0" w:after="0" w:line="240" w:lineRule="auto"/>
        <w:ind w:firstLine="709"/>
        <w:rPr>
          <w:sz w:val="24"/>
          <w:szCs w:val="24"/>
        </w:rPr>
      </w:pPr>
      <w:r>
        <w:rPr>
          <w:sz w:val="24"/>
          <w:szCs w:val="24"/>
        </w:rPr>
        <w:t xml:space="preserve">3.2. Стоимость выполнения работ, фиксируемая в акте о приемке выполненных работ, указывается на основании перечня расценок (приложение № </w:t>
      </w:r>
      <w:r w:rsidR="00AC47C2">
        <w:rPr>
          <w:sz w:val="24"/>
          <w:szCs w:val="24"/>
        </w:rPr>
        <w:t>2</w:t>
      </w:r>
      <w:r>
        <w:rPr>
          <w:sz w:val="24"/>
          <w:szCs w:val="24"/>
        </w:rPr>
        <w:t xml:space="preserve"> к Договору). </w:t>
      </w:r>
    </w:p>
    <w:p w:rsidR="00950DAB" w:rsidRPr="00950DAB" w:rsidRDefault="00FD307C" w:rsidP="00950DAB">
      <w:pPr>
        <w:tabs>
          <w:tab w:val="left" w:pos="0"/>
          <w:tab w:val="left" w:pos="567"/>
          <w:tab w:val="left" w:pos="993"/>
        </w:tabs>
        <w:spacing w:before="0" w:after="0" w:line="240" w:lineRule="auto"/>
        <w:ind w:firstLine="709"/>
        <w:rPr>
          <w:sz w:val="24"/>
          <w:szCs w:val="24"/>
        </w:rPr>
      </w:pPr>
      <w:r>
        <w:rPr>
          <w:sz w:val="24"/>
          <w:szCs w:val="24"/>
        </w:rPr>
        <w:t xml:space="preserve">3.3. </w:t>
      </w:r>
      <w:bookmarkStart w:id="4" w:name="_Hlk184740180"/>
      <w:r w:rsidR="00950DAB" w:rsidRPr="00950DAB">
        <w:rPr>
          <w:sz w:val="24"/>
          <w:szCs w:val="24"/>
        </w:rPr>
        <w:t>Окончательный расчет стоимости работ по Договору производится по актам приемки выполненных работ формы № КС-2 и справки о стоимости выполненных работ и затрат формы КС-3, за фактически выполненные работы, но не превышает предельную стоимость, в порядке, предусмотренном условиями настоящего договора.</w:t>
      </w:r>
    </w:p>
    <w:p w:rsidR="00E42156" w:rsidRDefault="00FD307C">
      <w:pPr>
        <w:tabs>
          <w:tab w:val="left" w:pos="0"/>
          <w:tab w:val="left" w:pos="567"/>
          <w:tab w:val="left" w:pos="993"/>
        </w:tabs>
        <w:spacing w:before="0" w:after="0" w:line="240" w:lineRule="auto"/>
        <w:ind w:firstLine="709"/>
        <w:rPr>
          <w:sz w:val="24"/>
          <w:szCs w:val="24"/>
        </w:rPr>
      </w:pPr>
      <w:r>
        <w:rPr>
          <w:sz w:val="24"/>
          <w:szCs w:val="24"/>
        </w:rPr>
        <w:t>Фактически выполненные за отчетный этап объемы работ отражаются Подрядчиком в актах о приемке выполненных работ (по форме КС-2) и справке о стоимости выполненных работ и затрат (по форме КС-3). Под этапом подразумеваются выполненные и принятые Заказчиком объемы работ, оформленные актами по форме КС-2.</w:t>
      </w:r>
      <w:bookmarkEnd w:id="4"/>
    </w:p>
    <w:p w:rsidR="00DC3112" w:rsidRDefault="00FD307C">
      <w:pPr>
        <w:tabs>
          <w:tab w:val="left" w:pos="0"/>
          <w:tab w:val="left" w:pos="644"/>
          <w:tab w:val="left" w:pos="993"/>
        </w:tabs>
        <w:spacing w:before="0" w:after="0" w:line="240" w:lineRule="auto"/>
        <w:ind w:firstLine="709"/>
        <w:rPr>
          <w:sz w:val="24"/>
          <w:szCs w:val="24"/>
        </w:rPr>
      </w:pPr>
      <w:r>
        <w:rPr>
          <w:sz w:val="24"/>
          <w:szCs w:val="24"/>
        </w:rPr>
        <w:t>3.4. Заказчик производит расчет с Подрядчиком по факту выполнения работ после подписания сторонами акта сдачи-приемки работ по форме</w:t>
      </w:r>
      <w:r>
        <w:rPr>
          <w:sz w:val="24"/>
          <w:szCs w:val="24"/>
        </w:rPr>
        <w:br/>
        <w:t>КС-2. Акты формы КС-2, оформленные по форме приложения №</w:t>
      </w:r>
      <w:r w:rsidR="00155726">
        <w:rPr>
          <w:sz w:val="24"/>
          <w:szCs w:val="24"/>
        </w:rPr>
        <w:t xml:space="preserve"> </w:t>
      </w:r>
      <w:r>
        <w:rPr>
          <w:sz w:val="24"/>
          <w:szCs w:val="24"/>
        </w:rPr>
        <w:t>4 к договору</w:t>
      </w:r>
      <w:r w:rsidR="00DC3112">
        <w:rPr>
          <w:sz w:val="24"/>
          <w:szCs w:val="24"/>
        </w:rPr>
        <w:t>.</w:t>
      </w:r>
      <w:r>
        <w:rPr>
          <w:sz w:val="24"/>
          <w:szCs w:val="24"/>
        </w:rPr>
        <w:t xml:space="preserve"> </w:t>
      </w:r>
    </w:p>
    <w:p w:rsidR="00E42156" w:rsidRDefault="00FD307C">
      <w:pPr>
        <w:tabs>
          <w:tab w:val="left" w:pos="0"/>
          <w:tab w:val="left" w:pos="644"/>
          <w:tab w:val="left" w:pos="993"/>
        </w:tabs>
        <w:spacing w:before="0" w:after="0" w:line="240" w:lineRule="auto"/>
        <w:ind w:firstLine="709"/>
        <w:rPr>
          <w:sz w:val="24"/>
          <w:szCs w:val="24"/>
        </w:rPr>
      </w:pPr>
      <w:r>
        <w:rPr>
          <w:sz w:val="24"/>
          <w:szCs w:val="24"/>
        </w:rPr>
        <w:lastRenderedPageBreak/>
        <w:t>3.5. Оплата работ по Договору производится в порядке, предусмотренном Договором,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p>
    <w:p w:rsidR="00E42156" w:rsidRDefault="00FD307C">
      <w:pPr>
        <w:spacing w:before="0" w:after="0" w:line="240" w:lineRule="auto"/>
        <w:ind w:firstLine="709"/>
        <w:rPr>
          <w:sz w:val="24"/>
          <w:szCs w:val="24"/>
        </w:rPr>
      </w:pPr>
      <w:r>
        <w:rPr>
          <w:sz w:val="24"/>
          <w:szCs w:val="24"/>
        </w:rPr>
        <w:t>3.6. Оплата принятых работ, производится Заказчиком в течение</w:t>
      </w:r>
      <w:r w:rsidR="00E675AE">
        <w:rPr>
          <w:sz w:val="24"/>
          <w:szCs w:val="24"/>
        </w:rPr>
        <w:t xml:space="preserve"> 7</w:t>
      </w:r>
      <w:r>
        <w:rPr>
          <w:sz w:val="24"/>
          <w:szCs w:val="24"/>
        </w:rPr>
        <w:t xml:space="preserve"> рабочих дней со дня подписания Сторонами акта сдачи-приемки выполненных работ по форме КС-2</w:t>
      </w:r>
      <w:r>
        <w:rPr>
          <w:color w:val="000000"/>
          <w:sz w:val="24"/>
          <w:szCs w:val="24"/>
        </w:rPr>
        <w:t xml:space="preserve"> и справок о стоимости выполненных работ и затрат по форме КС-3 и предоставления Подрядчиком счета-фактуры, оформленного в соответствии с требованиями налогового законодательства, документов, подтверждающих объем и стоимость использованных материалов (счета-фактуры, товарные накладные, товарно-транспортные накладные и т.д.), сертификатов качества, использованных материалов.</w:t>
      </w:r>
    </w:p>
    <w:p w:rsidR="00E42156" w:rsidRDefault="00FD307C">
      <w:pPr>
        <w:spacing w:before="0" w:after="0" w:line="240" w:lineRule="auto"/>
        <w:ind w:firstLine="709"/>
        <w:rPr>
          <w:color w:val="FF0000"/>
          <w:sz w:val="24"/>
          <w:szCs w:val="24"/>
        </w:rPr>
      </w:pPr>
      <w:r>
        <w:rPr>
          <w:color w:val="000000"/>
          <w:sz w:val="24"/>
          <w:szCs w:val="24"/>
        </w:rPr>
        <w:t>Оплата досрочно принятых результатов работ производится в соответствии, в сроки и в пределах сумм, установленных Договором. Подрядчик не имеет права требовать от Заказчика оплаты досрочно принятых результатов работ до наступления срока, установленного Договором. По решению Заказчика оплата досрочно принятых результатов работ может быть произведена ранее сроков, установленных Договором, после подписания сторонами акта о приемке выполненных работ по форме КС-2 и справки о стоимости выполненных работ и затрат по форме КС-3.</w:t>
      </w:r>
    </w:p>
    <w:p w:rsidR="00E42156" w:rsidRDefault="00FD307C">
      <w:pPr>
        <w:spacing w:before="0" w:after="0"/>
        <w:ind w:firstLine="567"/>
        <w:rPr>
          <w:color w:val="000000"/>
          <w:sz w:val="24"/>
          <w:szCs w:val="24"/>
        </w:rPr>
      </w:pPr>
      <w:r>
        <w:rPr>
          <w:color w:val="000000"/>
          <w:sz w:val="24"/>
          <w:szCs w:val="24"/>
        </w:rPr>
        <w:t>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p>
    <w:p w:rsidR="00E42156" w:rsidRDefault="00FD307C">
      <w:pPr>
        <w:spacing w:before="0" w:after="0" w:line="240" w:lineRule="auto"/>
        <w:ind w:firstLine="709"/>
        <w:rPr>
          <w:sz w:val="24"/>
          <w:szCs w:val="24"/>
        </w:rPr>
      </w:pPr>
      <w:r>
        <w:rPr>
          <w:sz w:val="24"/>
          <w:szCs w:val="24"/>
        </w:rPr>
        <w:t>3.7. 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w:t>
      </w:r>
    </w:p>
    <w:p w:rsidR="00E42156" w:rsidRDefault="00FD307C">
      <w:pPr>
        <w:spacing w:before="0" w:after="0" w:line="240" w:lineRule="auto"/>
        <w:ind w:firstLine="709"/>
        <w:rPr>
          <w:sz w:val="24"/>
          <w:szCs w:val="24"/>
        </w:rPr>
      </w:pPr>
      <w:r>
        <w:rPr>
          <w:sz w:val="24"/>
          <w:szCs w:val="24"/>
        </w:rPr>
        <w:t xml:space="preserve">3.8. </w:t>
      </w:r>
      <w:proofErr w:type="gramStart"/>
      <w:r>
        <w:rPr>
          <w:sz w:val="24"/>
          <w:szCs w:val="24"/>
        </w:rPr>
        <w:t xml:space="preserve">Подрядчик не позднее 5 (пятого) числа месяца, следующего за отчетным, передает Заказчику акты о приемке выполненных работ (по форме КС-2), справки о стоимости выполненных работ и затрат (по форме </w:t>
      </w:r>
      <w:r w:rsidR="00F54896">
        <w:rPr>
          <w:sz w:val="24"/>
          <w:szCs w:val="24"/>
        </w:rPr>
        <w:t>КС-3), счет-фактуру, оформленный</w:t>
      </w:r>
      <w:r>
        <w:rPr>
          <w:sz w:val="24"/>
          <w:szCs w:val="24"/>
        </w:rPr>
        <w:t xml:space="preserve"> в соответствии с законодательством РФ.</w:t>
      </w:r>
      <w:proofErr w:type="gramEnd"/>
    </w:p>
    <w:p w:rsidR="00E42156" w:rsidRDefault="00FD307C" w:rsidP="005C5D14">
      <w:pPr>
        <w:spacing w:before="0" w:after="0" w:line="240" w:lineRule="auto"/>
        <w:ind w:firstLine="709"/>
        <w:rPr>
          <w:sz w:val="24"/>
          <w:szCs w:val="24"/>
        </w:rPr>
      </w:pPr>
      <w:r>
        <w:rPr>
          <w:sz w:val="24"/>
          <w:szCs w:val="24"/>
        </w:rPr>
        <w:t>3.9. При достижении предельной цены, установленной п. 2.1. настоящего Договора, Подрядчик обязан уведомить Заказчика и приостановить выполнении работ до получения дальнейших указаний Заказчика.</w:t>
      </w:r>
    </w:p>
    <w:p w:rsidR="00950DAB" w:rsidRDefault="00950DAB" w:rsidP="00950DAB">
      <w:pPr>
        <w:ind w:firstLine="567"/>
        <w:rPr>
          <w:sz w:val="24"/>
          <w:szCs w:val="24"/>
        </w:rPr>
      </w:pPr>
      <w:r>
        <w:rPr>
          <w:sz w:val="24"/>
          <w:szCs w:val="24"/>
        </w:rPr>
        <w:t>3.10</w:t>
      </w:r>
      <w:r w:rsidRPr="009308DA">
        <w:rPr>
          <w:sz w:val="24"/>
          <w:szCs w:val="24"/>
        </w:rPr>
        <w:t>. Стоимость работ включает в себя стоимость всех расходов и обязательств Подрядчика, необходимых для выполнения работ. Авансирование не предусмотрено.</w:t>
      </w:r>
    </w:p>
    <w:p w:rsidR="00950DAB" w:rsidRDefault="00950DAB" w:rsidP="005C5D14">
      <w:pPr>
        <w:spacing w:before="0" w:after="0" w:line="240" w:lineRule="auto"/>
        <w:ind w:firstLine="709"/>
        <w:rPr>
          <w:sz w:val="24"/>
          <w:szCs w:val="24"/>
        </w:rPr>
      </w:pPr>
    </w:p>
    <w:p w:rsidR="00E42156" w:rsidRDefault="00FD307C">
      <w:pPr>
        <w:spacing w:before="240" w:after="240" w:line="240" w:lineRule="auto"/>
        <w:ind w:firstLine="0"/>
        <w:jc w:val="center"/>
        <w:rPr>
          <w:b/>
          <w:caps/>
          <w:sz w:val="24"/>
          <w:szCs w:val="24"/>
        </w:rPr>
      </w:pPr>
      <w:r>
        <w:rPr>
          <w:b/>
          <w:caps/>
          <w:sz w:val="24"/>
          <w:szCs w:val="24"/>
        </w:rPr>
        <w:t>4. Сроки выполнения работ и ДЕЙСТВИЯ ДОГОВОРА.</w:t>
      </w:r>
    </w:p>
    <w:p w:rsidR="00E42156" w:rsidRDefault="00FD307C">
      <w:pPr>
        <w:widowControl w:val="0"/>
        <w:spacing w:before="0" w:after="0" w:line="240" w:lineRule="auto"/>
        <w:ind w:firstLine="709"/>
        <w:rPr>
          <w:sz w:val="24"/>
          <w:szCs w:val="24"/>
        </w:rPr>
      </w:pPr>
      <w:r>
        <w:rPr>
          <w:sz w:val="24"/>
          <w:szCs w:val="24"/>
        </w:rPr>
        <w:t>4.1. Срок действия Договора - Договор действует с момента заключения дого</w:t>
      </w:r>
      <w:r w:rsidR="00E675AE">
        <w:rPr>
          <w:sz w:val="24"/>
          <w:szCs w:val="24"/>
        </w:rPr>
        <w:t xml:space="preserve">вора, </w:t>
      </w:r>
      <w:r>
        <w:rPr>
          <w:sz w:val="24"/>
          <w:szCs w:val="24"/>
        </w:rPr>
        <w:t>до 31.12.202</w:t>
      </w:r>
      <w:r w:rsidR="00950DAB">
        <w:rPr>
          <w:sz w:val="24"/>
          <w:szCs w:val="24"/>
        </w:rPr>
        <w:t>7</w:t>
      </w:r>
      <w:r>
        <w:rPr>
          <w:sz w:val="24"/>
          <w:szCs w:val="24"/>
        </w:rPr>
        <w:t xml:space="preserve"> г.</w:t>
      </w:r>
    </w:p>
    <w:p w:rsidR="00E42156" w:rsidRDefault="00FD307C">
      <w:pPr>
        <w:widowControl w:val="0"/>
        <w:spacing w:before="0" w:after="0" w:line="240" w:lineRule="auto"/>
        <w:ind w:firstLine="709"/>
        <w:rPr>
          <w:sz w:val="24"/>
          <w:szCs w:val="24"/>
        </w:rPr>
      </w:pPr>
      <w:r>
        <w:rPr>
          <w:sz w:val="24"/>
          <w:szCs w:val="24"/>
        </w:rPr>
        <w:t>4.2. Календарные сроки производства работ по техническому заданию Заказчика:</w:t>
      </w:r>
    </w:p>
    <w:p w:rsidR="00E42156" w:rsidRDefault="00FD307C">
      <w:pPr>
        <w:widowControl w:val="0"/>
        <w:spacing w:before="0" w:after="0" w:line="240" w:lineRule="auto"/>
        <w:ind w:firstLine="709"/>
        <w:rPr>
          <w:sz w:val="24"/>
          <w:szCs w:val="24"/>
        </w:rPr>
      </w:pPr>
      <w:r>
        <w:rPr>
          <w:sz w:val="24"/>
          <w:szCs w:val="24"/>
        </w:rPr>
        <w:t>работы должны проводитьс</w:t>
      </w:r>
      <w:r w:rsidR="00E675AE">
        <w:rPr>
          <w:sz w:val="24"/>
          <w:szCs w:val="24"/>
        </w:rPr>
        <w:t>я с момента заключения договора</w:t>
      </w:r>
      <w:r>
        <w:rPr>
          <w:sz w:val="24"/>
          <w:szCs w:val="24"/>
        </w:rPr>
        <w:t xml:space="preserve"> </w:t>
      </w:r>
      <w:r w:rsidR="00950DAB">
        <w:rPr>
          <w:sz w:val="24"/>
          <w:szCs w:val="24"/>
        </w:rPr>
        <w:t>до 31.12.2027</w:t>
      </w:r>
      <w:r>
        <w:rPr>
          <w:sz w:val="24"/>
          <w:szCs w:val="24"/>
        </w:rPr>
        <w:t xml:space="preserve"> г. по заявкам Заказчика.</w:t>
      </w:r>
    </w:p>
    <w:p w:rsidR="00E42156" w:rsidRDefault="00FD307C">
      <w:pPr>
        <w:spacing w:before="0" w:after="0" w:line="240" w:lineRule="auto"/>
        <w:ind w:right="-5" w:firstLine="709"/>
        <w:rPr>
          <w:color w:val="FF0000"/>
          <w:sz w:val="24"/>
          <w:szCs w:val="24"/>
        </w:rPr>
      </w:pPr>
      <w:r>
        <w:rPr>
          <w:sz w:val="24"/>
          <w:szCs w:val="24"/>
        </w:rPr>
        <w:t>4.3. Срок выполнения работ по одному конкретному адресу устанавливается в соответствии с техническим заданием и действующими Правилами проведения земляных работ, установки временных ограждений, размещения временных объектов в городе Москве, утвержденных Постановлением Правительства Москвы от 19.05.2015 №299-ПП в действующей редакции. Сроки устранения выявленных дефектов в течение гарантийного срока определяются предписанием ОАТИ г. Москвы. В случае обнаружения Подрядчиком обстоятельств, влекущих или способных повлечь увеличение сроков выполнения работ, которые возникли не по его вине, Подрядчик обязан в течение 1 календарного дня с момента обнаружения, уведомить о таких обстоятельствах Заказчика.</w:t>
      </w:r>
    </w:p>
    <w:p w:rsidR="00E42156" w:rsidRDefault="00FD307C">
      <w:pPr>
        <w:spacing w:before="0" w:after="0" w:line="240" w:lineRule="auto"/>
        <w:ind w:firstLine="709"/>
        <w:rPr>
          <w:sz w:val="24"/>
          <w:szCs w:val="24"/>
        </w:rPr>
      </w:pPr>
      <w:r>
        <w:rPr>
          <w:sz w:val="24"/>
          <w:szCs w:val="24"/>
        </w:rPr>
        <w:t>4.4. Календарные сроки выполнения отдельных работ определяются в заявке Заказчика исходя из сроков, определенных в п. 4.2. и 4.3. Договора и Техническом задании.</w:t>
      </w:r>
    </w:p>
    <w:p w:rsidR="00E42156" w:rsidRDefault="00FD307C">
      <w:pPr>
        <w:spacing w:before="0" w:line="240" w:lineRule="auto"/>
        <w:ind w:firstLine="709"/>
        <w:rPr>
          <w:sz w:val="24"/>
          <w:szCs w:val="24"/>
        </w:rPr>
      </w:pPr>
      <w:r>
        <w:rPr>
          <w:sz w:val="24"/>
          <w:szCs w:val="24"/>
        </w:rPr>
        <w:lastRenderedPageBreak/>
        <w:t>4.5. Срок выполнения работ и срок действия Договора может быть продлен путем заключения дополнительного соглашения к настоящему Договору, в порядке, предусмотренном ст. 10 настоящего Договора.</w:t>
      </w:r>
    </w:p>
    <w:p w:rsidR="00E42156" w:rsidRDefault="00FD307C">
      <w:pPr>
        <w:pStyle w:val="10"/>
        <w:numPr>
          <w:ilvl w:val="0"/>
          <w:numId w:val="21"/>
        </w:numPr>
        <w:spacing w:before="0" w:after="0" w:line="240" w:lineRule="auto"/>
        <w:ind w:firstLine="0"/>
        <w:rPr>
          <w:szCs w:val="24"/>
        </w:rPr>
      </w:pPr>
      <w:r>
        <w:rPr>
          <w:szCs w:val="24"/>
        </w:rPr>
        <w:t>ПРАВА И ОБЯЗАННОСТИ СТОРОН</w:t>
      </w:r>
    </w:p>
    <w:p w:rsidR="00E42156" w:rsidRDefault="00FD307C">
      <w:pPr>
        <w:widowControl w:val="0"/>
        <w:spacing w:before="0" w:after="0" w:line="240" w:lineRule="auto"/>
        <w:ind w:firstLine="709"/>
        <w:rPr>
          <w:sz w:val="24"/>
          <w:szCs w:val="24"/>
        </w:rPr>
      </w:pPr>
      <w:r>
        <w:rPr>
          <w:sz w:val="24"/>
          <w:szCs w:val="24"/>
        </w:rPr>
        <w:t>5.1. Заказчик вправе:</w:t>
      </w:r>
    </w:p>
    <w:p w:rsidR="00E42156" w:rsidRDefault="00FD307C">
      <w:pPr>
        <w:widowControl w:val="0"/>
        <w:spacing w:before="0" w:after="0" w:line="240" w:lineRule="auto"/>
        <w:ind w:firstLine="709"/>
        <w:rPr>
          <w:sz w:val="24"/>
          <w:szCs w:val="24"/>
        </w:rPr>
      </w:pPr>
      <w:r>
        <w:rPr>
          <w:sz w:val="24"/>
          <w:szCs w:val="24"/>
        </w:rPr>
        <w:t>5.1.1. Требовать от Подрядчика надлежащего исполнения обязательств и своевременного устранения выявленных недостатков в соответствии с Договором.</w:t>
      </w:r>
    </w:p>
    <w:p w:rsidR="00E42156" w:rsidRDefault="00FD307C">
      <w:pPr>
        <w:widowControl w:val="0"/>
        <w:tabs>
          <w:tab w:val="left" w:pos="1560"/>
        </w:tabs>
        <w:spacing w:before="0" w:after="0" w:line="240" w:lineRule="auto"/>
        <w:ind w:firstLine="709"/>
        <w:rPr>
          <w:sz w:val="24"/>
          <w:szCs w:val="24"/>
        </w:rPr>
      </w:pPr>
      <w:r>
        <w:rPr>
          <w:sz w:val="24"/>
          <w:szCs w:val="24"/>
        </w:rPr>
        <w:t>5.1.2. Требовать от Подрядчика представления надлежащим образом оформленной отчетной документации и материалов, подтверждающих исполнение обязательств.</w:t>
      </w:r>
    </w:p>
    <w:p w:rsidR="00E42156" w:rsidRDefault="00FD307C">
      <w:pPr>
        <w:widowControl w:val="0"/>
        <w:tabs>
          <w:tab w:val="left" w:pos="1560"/>
        </w:tabs>
        <w:spacing w:before="0" w:after="0" w:line="240" w:lineRule="auto"/>
        <w:ind w:firstLine="709"/>
        <w:rPr>
          <w:sz w:val="24"/>
          <w:szCs w:val="24"/>
        </w:rPr>
      </w:pPr>
      <w:r>
        <w:rPr>
          <w:sz w:val="24"/>
          <w:szCs w:val="24"/>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E42156" w:rsidRDefault="00FD307C">
      <w:pPr>
        <w:pStyle w:val="3"/>
        <w:numPr>
          <w:ilvl w:val="2"/>
          <w:numId w:val="8"/>
        </w:numPr>
        <w:spacing w:before="0" w:after="0" w:line="240" w:lineRule="auto"/>
        <w:ind w:firstLine="709"/>
        <w:rPr>
          <w:sz w:val="24"/>
          <w:szCs w:val="24"/>
        </w:rPr>
      </w:pPr>
      <w:r>
        <w:rPr>
          <w:sz w:val="24"/>
          <w:szCs w:val="24"/>
        </w:rPr>
        <w:t xml:space="preserve"> Заказчик вправе в любое время проверять ход и качество выполняемой Подрядчиком работы, не вмешиваясь в его деятельность.</w:t>
      </w:r>
    </w:p>
    <w:p w:rsidR="00E42156" w:rsidRDefault="00FD307C">
      <w:pPr>
        <w:pStyle w:val="3"/>
        <w:spacing w:before="0" w:after="0" w:line="240" w:lineRule="auto"/>
        <w:ind w:firstLine="709"/>
        <w:rPr>
          <w:sz w:val="24"/>
          <w:szCs w:val="24"/>
        </w:rPr>
      </w:pPr>
      <w:r>
        <w:rPr>
          <w:sz w:val="24"/>
          <w:szCs w:val="24"/>
        </w:rPr>
        <w:t xml:space="preserve"> Заказчик вправе осуществлять контроль в следующих формах:</w:t>
      </w:r>
    </w:p>
    <w:p w:rsidR="00E42156" w:rsidRDefault="00FD307C">
      <w:pPr>
        <w:spacing w:before="0" w:after="0" w:line="240" w:lineRule="auto"/>
        <w:ind w:firstLine="709"/>
        <w:rPr>
          <w:sz w:val="24"/>
          <w:szCs w:val="24"/>
        </w:rPr>
      </w:pPr>
      <w:r>
        <w:rPr>
          <w:sz w:val="24"/>
          <w:szCs w:val="24"/>
        </w:rPr>
        <w:t>- посредством запроса у Подрядчика сведений и документов;</w:t>
      </w:r>
    </w:p>
    <w:p w:rsidR="00E42156" w:rsidRDefault="00FD307C">
      <w:pPr>
        <w:spacing w:before="0" w:after="0" w:line="240" w:lineRule="auto"/>
        <w:ind w:firstLine="709"/>
        <w:rPr>
          <w:sz w:val="24"/>
          <w:szCs w:val="24"/>
        </w:rPr>
      </w:pPr>
      <w:r>
        <w:rPr>
          <w:sz w:val="24"/>
          <w:szCs w:val="24"/>
        </w:rPr>
        <w:t>- путем непосредственного осмотра и проверки выполняемой работы.</w:t>
      </w:r>
    </w:p>
    <w:p w:rsidR="00E42156" w:rsidRDefault="00FD307C">
      <w:pPr>
        <w:widowControl w:val="0"/>
        <w:tabs>
          <w:tab w:val="left" w:pos="1560"/>
        </w:tabs>
        <w:spacing w:before="0" w:after="0" w:line="240" w:lineRule="auto"/>
        <w:ind w:firstLine="709"/>
        <w:rPr>
          <w:sz w:val="24"/>
          <w:szCs w:val="24"/>
        </w:rPr>
      </w:pPr>
      <w:r>
        <w:rPr>
          <w:sz w:val="24"/>
          <w:szCs w:val="24"/>
        </w:rPr>
        <w:t>5.1.6. В случае нарушения Подрядчиком при выполнении настоящего договора норм природоохранного законодательства, Заказчик вправе инициировать административное производство в соответствии с требованиями законодательства РФ.</w:t>
      </w:r>
    </w:p>
    <w:p w:rsidR="00E42156" w:rsidRDefault="00FD307C">
      <w:pPr>
        <w:widowControl w:val="0"/>
        <w:tabs>
          <w:tab w:val="left" w:pos="1560"/>
        </w:tabs>
        <w:spacing w:before="0" w:after="0" w:line="240" w:lineRule="auto"/>
        <w:ind w:firstLine="709"/>
        <w:rPr>
          <w:sz w:val="24"/>
          <w:szCs w:val="24"/>
        </w:rPr>
      </w:pPr>
      <w:r>
        <w:rPr>
          <w:sz w:val="24"/>
          <w:szCs w:val="24"/>
        </w:rPr>
        <w:t>5.2. Заказчик обязан:</w:t>
      </w:r>
    </w:p>
    <w:p w:rsidR="00E42156" w:rsidRDefault="00FD307C">
      <w:pPr>
        <w:widowControl w:val="0"/>
        <w:tabs>
          <w:tab w:val="left" w:pos="1560"/>
        </w:tabs>
        <w:spacing w:before="0" w:after="0" w:line="240" w:lineRule="auto"/>
        <w:ind w:firstLine="709"/>
        <w:rPr>
          <w:sz w:val="24"/>
          <w:szCs w:val="24"/>
        </w:rPr>
      </w:pPr>
      <w:r>
        <w:rPr>
          <w:sz w:val="24"/>
          <w:szCs w:val="24"/>
        </w:rPr>
        <w:t>5.2.1. Передать средствами электронной почты Подрядчику заявку на работы по восстановлению благоустройства мест разрытий после аварийного ремонта кабельных линий (при необходимости по акту).</w:t>
      </w:r>
    </w:p>
    <w:p w:rsidR="00E42156" w:rsidRDefault="00FD307C">
      <w:pPr>
        <w:tabs>
          <w:tab w:val="left" w:pos="0"/>
        </w:tabs>
        <w:spacing w:before="0" w:after="0" w:line="240" w:lineRule="auto"/>
        <w:ind w:firstLine="709"/>
        <w:rPr>
          <w:sz w:val="24"/>
          <w:szCs w:val="24"/>
        </w:rPr>
      </w:pPr>
      <w:r>
        <w:rPr>
          <w:sz w:val="24"/>
          <w:szCs w:val="24"/>
        </w:rPr>
        <w:t>5.2.2. Обеспечить свободный, непрерывный доступ персонала Подрядчика к месту производства работ в течение всего срока действия Договора.</w:t>
      </w:r>
    </w:p>
    <w:p w:rsidR="00E42156" w:rsidRDefault="00FD307C">
      <w:pPr>
        <w:tabs>
          <w:tab w:val="left" w:pos="0"/>
        </w:tabs>
        <w:spacing w:before="0" w:after="0" w:line="240" w:lineRule="auto"/>
        <w:ind w:firstLine="709"/>
        <w:rPr>
          <w:sz w:val="24"/>
          <w:szCs w:val="24"/>
        </w:rPr>
      </w:pPr>
      <w:r>
        <w:rPr>
          <w:sz w:val="24"/>
          <w:szCs w:val="24"/>
        </w:rPr>
        <w:t>5.2.3. Назначить своих ответственных представителей за производство работ, которые осуществляют оперативное решение текущих вопросов, приемку выполненных работ, технический надзор и контроль их выполнения и качества.  Ответственные представители Заказчика имеют право беспрепятственного доступа ко всем местам производства работ в любое время в течение всего периода производства работ.</w:t>
      </w:r>
    </w:p>
    <w:p w:rsidR="00E42156" w:rsidRDefault="00FD307C">
      <w:pPr>
        <w:tabs>
          <w:tab w:val="left" w:pos="0"/>
        </w:tabs>
        <w:spacing w:before="0" w:after="0" w:line="240" w:lineRule="auto"/>
        <w:ind w:firstLine="709"/>
        <w:rPr>
          <w:sz w:val="24"/>
          <w:szCs w:val="24"/>
        </w:rPr>
      </w:pPr>
      <w:r>
        <w:rPr>
          <w:sz w:val="24"/>
          <w:szCs w:val="24"/>
        </w:rPr>
        <w:t>5.2.4. Принять от Подрядчика выполненные работы и произвести их оплату в соответствии с условиями договора.</w:t>
      </w:r>
    </w:p>
    <w:p w:rsidR="00E42156" w:rsidRDefault="00FD307C">
      <w:pPr>
        <w:widowControl w:val="0"/>
        <w:tabs>
          <w:tab w:val="left" w:pos="1560"/>
        </w:tabs>
        <w:spacing w:before="0" w:after="0" w:line="240" w:lineRule="auto"/>
        <w:ind w:firstLine="709"/>
        <w:rPr>
          <w:sz w:val="24"/>
          <w:szCs w:val="24"/>
        </w:rPr>
      </w:pPr>
      <w:r>
        <w:rPr>
          <w:sz w:val="24"/>
          <w:szCs w:val="24"/>
        </w:rPr>
        <w:t>5.2.5. Сообщать в письменной форме Подрядчику о недостатках, обнаруженных в ходе выполнения работ, в течение 10 (десяти) рабочих дней после обнаружения таких недостатков.</w:t>
      </w:r>
    </w:p>
    <w:p w:rsidR="00E42156" w:rsidRDefault="00FD307C">
      <w:pPr>
        <w:widowControl w:val="0"/>
        <w:tabs>
          <w:tab w:val="left" w:pos="1560"/>
        </w:tabs>
        <w:spacing w:before="0" w:after="0" w:line="240" w:lineRule="auto"/>
        <w:ind w:firstLine="709"/>
        <w:rPr>
          <w:sz w:val="24"/>
          <w:szCs w:val="24"/>
        </w:rPr>
      </w:pPr>
      <w:bookmarkStart w:id="5" w:name="_ref_21830079"/>
      <w:r>
        <w:rPr>
          <w:sz w:val="24"/>
          <w:szCs w:val="24"/>
        </w:rPr>
        <w:t xml:space="preserve">5.2.6. </w:t>
      </w:r>
      <w:bookmarkEnd w:id="5"/>
      <w:r>
        <w:rPr>
          <w:sz w:val="24"/>
          <w:szCs w:val="24"/>
        </w:rPr>
        <w:t>При необходимости предоставить Подрядчику исходные данные для выполнения работ.</w:t>
      </w:r>
    </w:p>
    <w:p w:rsidR="00E42156" w:rsidRDefault="00FD307C">
      <w:pPr>
        <w:widowControl w:val="0"/>
        <w:tabs>
          <w:tab w:val="left" w:pos="1560"/>
        </w:tabs>
        <w:spacing w:before="0" w:after="0" w:line="240" w:lineRule="auto"/>
        <w:ind w:firstLine="709"/>
        <w:rPr>
          <w:sz w:val="24"/>
          <w:szCs w:val="24"/>
        </w:rPr>
      </w:pPr>
      <w:r>
        <w:rPr>
          <w:sz w:val="24"/>
          <w:szCs w:val="24"/>
        </w:rPr>
        <w:t>5.2.7. В соответствии с условиями Договора произвести оплату авансового платежа.</w:t>
      </w:r>
    </w:p>
    <w:p w:rsidR="00E42156" w:rsidRDefault="00FD307C">
      <w:pPr>
        <w:widowControl w:val="0"/>
        <w:tabs>
          <w:tab w:val="left" w:pos="1560"/>
        </w:tabs>
        <w:spacing w:before="0" w:after="0" w:line="240" w:lineRule="auto"/>
        <w:ind w:firstLine="709"/>
        <w:rPr>
          <w:sz w:val="24"/>
          <w:szCs w:val="24"/>
        </w:rPr>
      </w:pPr>
      <w:r>
        <w:rPr>
          <w:sz w:val="24"/>
          <w:szCs w:val="24"/>
        </w:rPr>
        <w:t>5.3. Подрядчик вправе:</w:t>
      </w:r>
    </w:p>
    <w:p w:rsidR="00E42156" w:rsidRDefault="00FD307C">
      <w:pPr>
        <w:widowControl w:val="0"/>
        <w:tabs>
          <w:tab w:val="left" w:pos="1560"/>
        </w:tabs>
        <w:spacing w:before="0" w:after="0" w:line="240" w:lineRule="auto"/>
        <w:ind w:firstLine="709"/>
        <w:rPr>
          <w:sz w:val="24"/>
          <w:szCs w:val="24"/>
        </w:rPr>
      </w:pPr>
      <w:r>
        <w:rPr>
          <w:sz w:val="24"/>
          <w:szCs w:val="24"/>
        </w:rPr>
        <w:t>5.3.1. Требовать своевременной оплаты выполненных работ в соответствии с условиями Договора.</w:t>
      </w:r>
      <w:bookmarkStart w:id="6" w:name="_ref_21830083"/>
    </w:p>
    <w:p w:rsidR="00E42156" w:rsidRDefault="00FD307C">
      <w:pPr>
        <w:widowControl w:val="0"/>
        <w:tabs>
          <w:tab w:val="left" w:pos="1560"/>
        </w:tabs>
        <w:spacing w:before="0" w:after="0" w:line="240" w:lineRule="auto"/>
        <w:ind w:firstLine="709"/>
        <w:rPr>
          <w:sz w:val="24"/>
          <w:szCs w:val="24"/>
        </w:rPr>
      </w:pPr>
      <w:r>
        <w:rPr>
          <w:sz w:val="24"/>
          <w:szCs w:val="24"/>
        </w:rPr>
        <w:t xml:space="preserve">5.3.2. Привлекать к выполнению работ третьих лиц (Субподрядчиков) с письменного согласия Заказчика. </w:t>
      </w:r>
      <w:bookmarkEnd w:id="6"/>
      <w:r>
        <w:rPr>
          <w:sz w:val="24"/>
          <w:szCs w:val="24"/>
        </w:rPr>
        <w:t xml:space="preserve">Привлечение соисполнителей не влечет изменение Цены Договора и (или) объемов работ по Договору. </w:t>
      </w:r>
    </w:p>
    <w:p w:rsidR="00E42156" w:rsidRDefault="00FD307C">
      <w:pPr>
        <w:widowControl w:val="0"/>
        <w:tabs>
          <w:tab w:val="left" w:pos="1560"/>
        </w:tabs>
        <w:spacing w:before="0" w:after="0" w:line="240" w:lineRule="auto"/>
        <w:ind w:firstLine="709"/>
        <w:rPr>
          <w:sz w:val="24"/>
          <w:szCs w:val="24"/>
        </w:rPr>
      </w:pPr>
      <w:r>
        <w:rPr>
          <w:sz w:val="24"/>
          <w:szCs w:val="24"/>
        </w:rPr>
        <w:t>5.3.3. Досрочно исполнить обязательства по Договору.</w:t>
      </w:r>
    </w:p>
    <w:p w:rsidR="00E42156" w:rsidRDefault="00FD307C">
      <w:pPr>
        <w:widowControl w:val="0"/>
        <w:tabs>
          <w:tab w:val="left" w:pos="1560"/>
        </w:tabs>
        <w:spacing w:before="0" w:after="0" w:line="240" w:lineRule="auto"/>
        <w:ind w:firstLine="709"/>
        <w:rPr>
          <w:sz w:val="24"/>
          <w:szCs w:val="24"/>
        </w:rPr>
      </w:pPr>
      <w:r>
        <w:rPr>
          <w:sz w:val="24"/>
          <w:szCs w:val="24"/>
        </w:rPr>
        <w:t>5.4. Подрядчик обязан:</w:t>
      </w:r>
      <w:bookmarkStart w:id="7" w:name="_ref_21830078"/>
    </w:p>
    <w:p w:rsidR="00E42156" w:rsidRDefault="00FD307C">
      <w:pPr>
        <w:widowControl w:val="0"/>
        <w:tabs>
          <w:tab w:val="left" w:pos="1560"/>
        </w:tabs>
        <w:spacing w:before="0" w:after="0" w:line="240" w:lineRule="auto"/>
        <w:ind w:firstLine="709"/>
        <w:rPr>
          <w:sz w:val="24"/>
          <w:szCs w:val="24"/>
        </w:rPr>
      </w:pPr>
      <w:r>
        <w:rPr>
          <w:sz w:val="24"/>
          <w:szCs w:val="24"/>
        </w:rPr>
        <w:t>5.4.1. Своевременно и надлежащим образом выполнить работы и представить Заказчику отчетную документацию в соответствии со ст. 2 Договора по итогам выполнения работ.</w:t>
      </w:r>
      <w:bookmarkEnd w:id="7"/>
    </w:p>
    <w:p w:rsidR="00E42156" w:rsidRDefault="00FD307C">
      <w:pPr>
        <w:spacing w:before="0" w:after="0" w:line="240" w:lineRule="auto"/>
        <w:ind w:firstLine="709"/>
        <w:rPr>
          <w:sz w:val="24"/>
          <w:szCs w:val="24"/>
        </w:rPr>
      </w:pPr>
      <w:r>
        <w:rPr>
          <w:sz w:val="24"/>
          <w:szCs w:val="24"/>
        </w:rPr>
        <w:t>5.4.2. Принимать заявки (посредством электронной почты) и сообщать Заказчику учетный номер заявки, вести учет, получаемых заявок на выполнение работ по восстановлению мест разрытий после аварийного ремонта кабельных линий.</w:t>
      </w:r>
    </w:p>
    <w:p w:rsidR="00E42156" w:rsidRDefault="00FD307C">
      <w:pPr>
        <w:spacing w:before="0" w:after="0" w:line="240" w:lineRule="auto"/>
        <w:ind w:firstLine="709"/>
        <w:rPr>
          <w:sz w:val="24"/>
          <w:szCs w:val="24"/>
        </w:rPr>
      </w:pPr>
      <w:r>
        <w:rPr>
          <w:sz w:val="24"/>
          <w:szCs w:val="24"/>
        </w:rPr>
        <w:t>5.4.3. Незамедлительно (в течение не более 1-х суток) приступать к работам на площадке на основании полученной от Заказчика заявки.</w:t>
      </w:r>
    </w:p>
    <w:p w:rsidR="00E42156" w:rsidRDefault="00FD307C">
      <w:pPr>
        <w:pStyle w:val="Iiaioieo"/>
        <w:tabs>
          <w:tab w:val="clear" w:pos="1134"/>
        </w:tabs>
        <w:spacing w:line="240" w:lineRule="auto"/>
        <w:ind w:left="0" w:firstLine="709"/>
        <w:rPr>
          <w:sz w:val="24"/>
          <w:szCs w:val="24"/>
        </w:rPr>
      </w:pPr>
      <w:r>
        <w:rPr>
          <w:sz w:val="24"/>
          <w:szCs w:val="24"/>
        </w:rPr>
        <w:lastRenderedPageBreak/>
        <w:t>5.4.4. Гарантировать качество выполненных работ и их соответствие Техническому Заданию и нормативным документам на выполнение работ. Производить работы в полном соответствии с документацией и действующими нормами и правилами.</w:t>
      </w:r>
    </w:p>
    <w:p w:rsidR="00E42156" w:rsidRDefault="00FD307C">
      <w:pPr>
        <w:spacing w:before="0" w:after="0" w:line="240" w:lineRule="auto"/>
        <w:ind w:firstLine="709"/>
        <w:rPr>
          <w:sz w:val="24"/>
          <w:szCs w:val="24"/>
        </w:rPr>
      </w:pPr>
      <w:r>
        <w:rPr>
          <w:sz w:val="24"/>
          <w:szCs w:val="24"/>
        </w:rPr>
        <w:t>5.4.5. Выполнить все работы в объеме и в сроки, предусмотренные настоящим Договором.</w:t>
      </w:r>
    </w:p>
    <w:p w:rsidR="00E42156" w:rsidRDefault="00FD307C">
      <w:pPr>
        <w:pStyle w:val="Iiaioieo"/>
        <w:tabs>
          <w:tab w:val="clear" w:pos="1134"/>
        </w:tabs>
        <w:spacing w:line="240" w:lineRule="auto"/>
        <w:ind w:left="0" w:firstLine="709"/>
        <w:rPr>
          <w:sz w:val="24"/>
          <w:szCs w:val="24"/>
        </w:rPr>
      </w:pPr>
      <w:r>
        <w:rPr>
          <w:sz w:val="24"/>
          <w:szCs w:val="24"/>
        </w:rPr>
        <w:t>5.4.6. Оформить все требуемые разрешения и согласования на производство работ от соответствующих органов. Заблаговременно представлять Заказчику списки своего персонала для оформления пропусков на проход (проезд) на территорию Заказчика.</w:t>
      </w:r>
    </w:p>
    <w:p w:rsidR="00E42156" w:rsidRDefault="00FD307C">
      <w:pPr>
        <w:spacing w:before="0" w:after="0" w:line="240" w:lineRule="auto"/>
        <w:ind w:firstLine="709"/>
        <w:rPr>
          <w:sz w:val="24"/>
          <w:szCs w:val="24"/>
        </w:rPr>
      </w:pPr>
      <w:r>
        <w:rPr>
          <w:sz w:val="24"/>
          <w:szCs w:val="24"/>
        </w:rPr>
        <w:t>5.4.7. Согласовывать все возможные изменения в составе работ с Заказчиком.</w:t>
      </w:r>
    </w:p>
    <w:p w:rsidR="00E42156" w:rsidRDefault="00FD307C">
      <w:pPr>
        <w:spacing w:before="0" w:after="0" w:line="240" w:lineRule="auto"/>
        <w:ind w:firstLine="709"/>
        <w:rPr>
          <w:sz w:val="24"/>
          <w:szCs w:val="24"/>
        </w:rPr>
      </w:pPr>
      <w:r>
        <w:rPr>
          <w:sz w:val="24"/>
          <w:szCs w:val="24"/>
        </w:rPr>
        <w:t>5.4.8. Устранять за свой счет в течение 3 дней по требованию Заказчика:</w:t>
      </w:r>
    </w:p>
    <w:p w:rsidR="00E42156" w:rsidRDefault="00FD307C">
      <w:pPr>
        <w:tabs>
          <w:tab w:val="left" w:pos="426"/>
          <w:tab w:val="left" w:pos="1134"/>
          <w:tab w:val="left" w:pos="1701"/>
        </w:tabs>
        <w:spacing w:before="0" w:after="0" w:line="240" w:lineRule="auto"/>
        <w:ind w:firstLine="709"/>
        <w:rPr>
          <w:sz w:val="24"/>
          <w:szCs w:val="24"/>
        </w:rPr>
      </w:pPr>
      <w:r>
        <w:rPr>
          <w:sz w:val="24"/>
          <w:szCs w:val="24"/>
        </w:rPr>
        <w:t>- отступления от условий Договора, ухудшившие качество работ;</w:t>
      </w:r>
    </w:p>
    <w:p w:rsidR="00E42156" w:rsidRDefault="00FD307C">
      <w:pPr>
        <w:spacing w:before="0" w:after="0" w:line="240" w:lineRule="auto"/>
        <w:ind w:firstLine="709"/>
        <w:rPr>
          <w:sz w:val="24"/>
          <w:szCs w:val="24"/>
        </w:rPr>
      </w:pPr>
      <w:r>
        <w:rPr>
          <w:sz w:val="24"/>
          <w:szCs w:val="24"/>
        </w:rPr>
        <w:t>- дефекты, выявленные в процессе приемки результатов работ и гарантийной эксплуатации, за которые Подрядчик несет ответственность согласно ГК РФ.</w:t>
      </w:r>
    </w:p>
    <w:p w:rsidR="00E42156" w:rsidRDefault="00FD307C">
      <w:pPr>
        <w:spacing w:before="0" w:after="0" w:line="240" w:lineRule="auto"/>
        <w:ind w:firstLine="709"/>
        <w:rPr>
          <w:sz w:val="24"/>
          <w:szCs w:val="24"/>
        </w:rPr>
      </w:pPr>
      <w:r>
        <w:rPr>
          <w:sz w:val="24"/>
          <w:szCs w:val="24"/>
        </w:rPr>
        <w:t>Наличие отступлений и дефектов, срок их устранения фиксируются в акте, составленном между Заказчиком и Подрядчиком, после надлежащего уведомления со стороны Заказчика.</w:t>
      </w:r>
    </w:p>
    <w:p w:rsidR="00E42156" w:rsidRDefault="00FD307C">
      <w:pPr>
        <w:spacing w:before="0" w:after="0" w:line="240" w:lineRule="auto"/>
        <w:ind w:firstLine="709"/>
        <w:rPr>
          <w:sz w:val="24"/>
          <w:szCs w:val="24"/>
        </w:rPr>
      </w:pPr>
      <w:r>
        <w:rPr>
          <w:sz w:val="24"/>
          <w:szCs w:val="24"/>
        </w:rPr>
        <w:t xml:space="preserve"> 5.4.9. Обеспечить в ходе выполнения работ проведение необходимых мероприятий по технике безопасности, охране окружающей среды и природопользования;</w:t>
      </w:r>
    </w:p>
    <w:p w:rsidR="00E42156" w:rsidRDefault="00FD307C">
      <w:pPr>
        <w:widowControl w:val="0"/>
        <w:spacing w:before="0" w:after="0" w:line="240" w:lineRule="auto"/>
        <w:ind w:right="-5" w:firstLine="709"/>
        <w:rPr>
          <w:sz w:val="24"/>
          <w:szCs w:val="24"/>
        </w:rPr>
      </w:pPr>
      <w:r>
        <w:rPr>
          <w:sz w:val="24"/>
          <w:szCs w:val="24"/>
        </w:rPr>
        <w:t>5.4.10. Обеспечить полную функциональную сохранность существующих инженерных коммуникаций, в случае нанесения им ущерба, произвести в течение 3 (трех) дней за свой счет восстановительные работы и направить об этом соответствующее уведомление Заказчику.</w:t>
      </w:r>
    </w:p>
    <w:p w:rsidR="00E42156" w:rsidRDefault="00FD307C">
      <w:pPr>
        <w:tabs>
          <w:tab w:val="left" w:pos="1134"/>
        </w:tabs>
        <w:spacing w:before="0" w:after="0" w:line="240" w:lineRule="auto"/>
        <w:ind w:right="-2" w:firstLine="709"/>
        <w:rPr>
          <w:strike/>
          <w:color w:val="FF0000"/>
          <w:sz w:val="24"/>
          <w:szCs w:val="24"/>
        </w:rPr>
      </w:pPr>
      <w:r>
        <w:rPr>
          <w:sz w:val="24"/>
          <w:szCs w:val="24"/>
        </w:rPr>
        <w:t xml:space="preserve">5.4.11. Доставить в счет стоимости работ, указанной в п. 2.2. Договора, необходимые материалы и технику, а также осуществить их приемку, разгрузку, складирование, охрану и подачу для производства работ.  </w:t>
      </w:r>
    </w:p>
    <w:p w:rsidR="00E42156" w:rsidRDefault="00FD307C">
      <w:pPr>
        <w:spacing w:before="0" w:after="0" w:line="240" w:lineRule="auto"/>
        <w:ind w:firstLine="709"/>
        <w:rPr>
          <w:sz w:val="24"/>
          <w:szCs w:val="24"/>
        </w:rPr>
      </w:pPr>
      <w:r>
        <w:rPr>
          <w:sz w:val="24"/>
          <w:szCs w:val="24"/>
        </w:rPr>
        <w:t>5.4.12. Обеспечить Заказчику беспрепятственный доступ к местам проведения ремонтных работ для проверки технологии и качества выполнения работ.</w:t>
      </w:r>
    </w:p>
    <w:p w:rsidR="00E42156" w:rsidRDefault="00FD307C">
      <w:pPr>
        <w:spacing w:before="0" w:after="0" w:line="240" w:lineRule="auto"/>
        <w:ind w:firstLine="709"/>
        <w:rPr>
          <w:sz w:val="24"/>
          <w:szCs w:val="24"/>
        </w:rPr>
      </w:pPr>
      <w:r>
        <w:rPr>
          <w:sz w:val="24"/>
          <w:szCs w:val="24"/>
        </w:rPr>
        <w:t>5.4.13. Исполнять полученные в ходе выполнения работ указания Заказчика, если они не противоречат условиям подряда и не представляют собой вмешательства в финансово-хозяйственную деятельность Подрядчика.</w:t>
      </w:r>
    </w:p>
    <w:p w:rsidR="00E42156" w:rsidRDefault="00FD307C">
      <w:pPr>
        <w:spacing w:before="0" w:after="0" w:line="240" w:lineRule="auto"/>
        <w:ind w:firstLine="709"/>
        <w:rPr>
          <w:sz w:val="24"/>
          <w:szCs w:val="24"/>
        </w:rPr>
      </w:pPr>
      <w:r>
        <w:rPr>
          <w:sz w:val="24"/>
          <w:szCs w:val="24"/>
        </w:rPr>
        <w:t>5.4.14. В счет стоимости работ, указанной в п. 2.1. Договора,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E42156" w:rsidRDefault="00FD307C">
      <w:pPr>
        <w:widowControl w:val="0"/>
        <w:tabs>
          <w:tab w:val="left" w:pos="1560"/>
        </w:tabs>
        <w:spacing w:before="0" w:after="0" w:line="240" w:lineRule="auto"/>
        <w:ind w:firstLine="709"/>
        <w:rPr>
          <w:bCs/>
          <w:sz w:val="24"/>
          <w:szCs w:val="24"/>
        </w:rPr>
      </w:pPr>
      <w:r>
        <w:rPr>
          <w:sz w:val="24"/>
          <w:szCs w:val="24"/>
        </w:rPr>
        <w:t xml:space="preserve">5.4.15. </w:t>
      </w:r>
      <w:r>
        <w:rPr>
          <w:bCs/>
          <w:sz w:val="24"/>
          <w:szCs w:val="24"/>
        </w:rPr>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r>
        <w:t xml:space="preserve"> </w:t>
      </w:r>
      <w:r>
        <w:rPr>
          <w:bCs/>
          <w:sz w:val="24"/>
          <w:szCs w:val="24"/>
        </w:rPr>
        <w:t xml:space="preserve">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E42156" w:rsidRDefault="00FD307C">
      <w:pPr>
        <w:widowControl w:val="0"/>
        <w:tabs>
          <w:tab w:val="left" w:pos="1560"/>
        </w:tabs>
        <w:spacing w:before="0" w:after="0" w:line="240" w:lineRule="auto"/>
        <w:ind w:firstLine="709"/>
        <w:rPr>
          <w:bCs/>
          <w:sz w:val="24"/>
          <w:szCs w:val="24"/>
        </w:rPr>
      </w:pPr>
      <w:r>
        <w:rPr>
          <w:bCs/>
          <w:sz w:val="24"/>
          <w:szCs w:val="24"/>
        </w:rPr>
        <w:t>- правоспособность;</w:t>
      </w:r>
    </w:p>
    <w:p w:rsidR="00E42156" w:rsidRDefault="00FD307C">
      <w:pPr>
        <w:widowControl w:val="0"/>
        <w:tabs>
          <w:tab w:val="left" w:pos="1560"/>
        </w:tabs>
        <w:spacing w:before="0" w:after="0" w:line="240" w:lineRule="auto"/>
        <w:ind w:firstLine="709"/>
        <w:rPr>
          <w:bCs/>
          <w:sz w:val="24"/>
          <w:szCs w:val="24"/>
        </w:rPr>
      </w:pPr>
      <w:r>
        <w:rPr>
          <w:bCs/>
          <w:sz w:val="24"/>
          <w:szCs w:val="24"/>
        </w:rPr>
        <w:t>- членство в СРО (в случаях, предусмотренных законом);</w:t>
      </w:r>
    </w:p>
    <w:p w:rsidR="00E42156" w:rsidRDefault="00FD307C">
      <w:pPr>
        <w:widowControl w:val="0"/>
        <w:tabs>
          <w:tab w:val="left" w:pos="1560"/>
        </w:tabs>
        <w:spacing w:before="0" w:after="0" w:line="240" w:lineRule="auto"/>
        <w:ind w:firstLine="709"/>
        <w:rPr>
          <w:bCs/>
          <w:sz w:val="24"/>
          <w:szCs w:val="24"/>
        </w:rPr>
      </w:pPr>
      <w:r>
        <w:rPr>
          <w:bCs/>
          <w:sz w:val="24"/>
          <w:szCs w:val="24"/>
        </w:rPr>
        <w:t>- наличие лицензий (в случае необходимости);</w:t>
      </w:r>
    </w:p>
    <w:p w:rsidR="00E42156" w:rsidRDefault="00FD307C">
      <w:pPr>
        <w:widowControl w:val="0"/>
        <w:tabs>
          <w:tab w:val="left" w:pos="1560"/>
        </w:tabs>
        <w:spacing w:before="0" w:after="0" w:line="240" w:lineRule="auto"/>
        <w:ind w:firstLine="709"/>
        <w:rPr>
          <w:bCs/>
          <w:sz w:val="24"/>
          <w:szCs w:val="24"/>
        </w:rPr>
      </w:pPr>
      <w:r>
        <w:rPr>
          <w:bCs/>
          <w:sz w:val="24"/>
          <w:szCs w:val="24"/>
        </w:rPr>
        <w:t>- наличие специализированной техники и квалифицированного персонала;</w:t>
      </w:r>
    </w:p>
    <w:p w:rsidR="00E42156" w:rsidRDefault="00FD307C">
      <w:pPr>
        <w:widowControl w:val="0"/>
        <w:tabs>
          <w:tab w:val="left" w:pos="1560"/>
        </w:tabs>
        <w:spacing w:before="0" w:after="0" w:line="240" w:lineRule="auto"/>
        <w:ind w:firstLine="709"/>
        <w:rPr>
          <w:bCs/>
          <w:sz w:val="24"/>
          <w:szCs w:val="24"/>
        </w:rPr>
      </w:pPr>
      <w:r>
        <w:rPr>
          <w:bCs/>
          <w:sz w:val="24"/>
          <w:szCs w:val="24"/>
        </w:rPr>
        <w:t xml:space="preserve">- наличие комплекта действующих документов по охране труда </w:t>
      </w:r>
    </w:p>
    <w:p w:rsidR="00E42156" w:rsidRDefault="00FD307C">
      <w:pPr>
        <w:spacing w:before="0" w:after="0" w:line="240" w:lineRule="auto"/>
        <w:ind w:firstLine="709"/>
        <w:rPr>
          <w:sz w:val="24"/>
          <w:szCs w:val="24"/>
        </w:rPr>
      </w:pPr>
      <w:r>
        <w:rPr>
          <w:sz w:val="24"/>
          <w:szCs w:val="24"/>
        </w:rPr>
        <w:t xml:space="preserve">5.4.16. Незамедлительно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w:t>
      </w:r>
      <w:r>
        <w:rPr>
          <w:sz w:val="24"/>
          <w:szCs w:val="24"/>
        </w:rPr>
        <w:lastRenderedPageBreak/>
        <w:t xml:space="preserve">посредством устройств связи </w:t>
      </w:r>
      <w:r w:rsidR="00950DAB">
        <w:rPr>
          <w:sz w:val="24"/>
          <w:szCs w:val="24"/>
        </w:rPr>
        <w:t>_______</w:t>
      </w:r>
      <w:r>
        <w:rPr>
          <w:sz w:val="24"/>
          <w:szCs w:val="24"/>
        </w:rPr>
        <w:t xml:space="preserve"> Начальник </w:t>
      </w:r>
      <w:r w:rsidR="00950DAB">
        <w:rPr>
          <w:sz w:val="24"/>
          <w:szCs w:val="24"/>
        </w:rPr>
        <w:t>_____</w:t>
      </w:r>
      <w:r>
        <w:rPr>
          <w:sz w:val="24"/>
          <w:szCs w:val="24"/>
        </w:rPr>
        <w:t xml:space="preserve"> </w:t>
      </w:r>
      <w:r w:rsidR="00950DAB">
        <w:rPr>
          <w:sz w:val="24"/>
          <w:szCs w:val="24"/>
        </w:rPr>
        <w:t>_______</w:t>
      </w:r>
      <w:r>
        <w:rPr>
          <w:sz w:val="24"/>
          <w:szCs w:val="24"/>
        </w:rPr>
        <w:t xml:space="preserve"> не позднее 30 минут с момента происшествия, несчастного случая. 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p>
    <w:p w:rsidR="00E42156" w:rsidRDefault="00FD307C">
      <w:pPr>
        <w:spacing w:before="0" w:after="0" w:line="240" w:lineRule="auto"/>
        <w:ind w:firstLine="709"/>
        <w:rPr>
          <w:sz w:val="24"/>
          <w:szCs w:val="24"/>
        </w:rPr>
      </w:pPr>
      <w:r>
        <w:rPr>
          <w:sz w:val="24"/>
          <w:szCs w:val="24"/>
        </w:rPr>
        <w:t>5.4.17. 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E42156" w:rsidRDefault="00FD307C">
      <w:pPr>
        <w:spacing w:before="0" w:after="0" w:line="240" w:lineRule="auto"/>
        <w:ind w:firstLine="709"/>
        <w:rPr>
          <w:sz w:val="24"/>
          <w:szCs w:val="24"/>
        </w:rPr>
      </w:pPr>
      <w:r>
        <w:rPr>
          <w:sz w:val="24"/>
          <w:szCs w:val="24"/>
        </w:rPr>
        <w:t>5.4.18. Не использовать какие-либо вышеперечисленные документы, поступившие от Заказчика, или иную поступившую от него информацию, кроме как в целях реализации Договора, без предварительного письменного согласия Заказчика.</w:t>
      </w:r>
    </w:p>
    <w:p w:rsidR="00E42156" w:rsidRDefault="00FD307C">
      <w:pPr>
        <w:spacing w:before="0" w:after="0" w:line="240" w:lineRule="auto"/>
        <w:ind w:firstLine="709"/>
        <w:rPr>
          <w:sz w:val="24"/>
          <w:szCs w:val="24"/>
        </w:rPr>
      </w:pPr>
      <w:r>
        <w:rPr>
          <w:sz w:val="24"/>
          <w:szCs w:val="24"/>
        </w:rPr>
        <w:t>5.4.19. Персонал Подрядчика должен быть обучен и аттестован по соответствующим видам работ и иметь удостоверения, подтверждающие данную квалификацию.</w:t>
      </w:r>
    </w:p>
    <w:p w:rsidR="00E42156" w:rsidRDefault="00FD307C">
      <w:pPr>
        <w:spacing w:before="0" w:after="0" w:line="240" w:lineRule="auto"/>
        <w:ind w:firstLine="709"/>
        <w:rPr>
          <w:sz w:val="24"/>
          <w:szCs w:val="24"/>
        </w:rPr>
      </w:pPr>
      <w:r>
        <w:rPr>
          <w:sz w:val="24"/>
          <w:szCs w:val="24"/>
        </w:rPr>
        <w:t>5.4.20. В случае если работы, выполняемые по Договору, подлежат лицензированию, Подрядчик должен иметь соответствующую лицензию.</w:t>
      </w:r>
    </w:p>
    <w:p w:rsidR="00E42156" w:rsidRDefault="00FD307C">
      <w:pPr>
        <w:spacing w:before="0" w:after="0" w:line="240" w:lineRule="auto"/>
        <w:ind w:right="-5" w:firstLine="0"/>
        <w:rPr>
          <w:sz w:val="24"/>
          <w:szCs w:val="24"/>
        </w:rPr>
      </w:pPr>
      <w:r>
        <w:rPr>
          <w:sz w:val="24"/>
          <w:szCs w:val="24"/>
        </w:rPr>
        <w:tab/>
        <w:t>5.4.21. 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Заказчика, выполнить все требования миграционного законодательства в тех случаях, когда это необходимо.</w:t>
      </w:r>
    </w:p>
    <w:p w:rsidR="00E42156" w:rsidRDefault="00FD307C">
      <w:pPr>
        <w:spacing w:before="0" w:after="0" w:line="240" w:lineRule="auto"/>
        <w:ind w:firstLine="709"/>
        <w:rPr>
          <w:sz w:val="24"/>
          <w:szCs w:val="24"/>
        </w:rPr>
      </w:pPr>
      <w:r>
        <w:rPr>
          <w:sz w:val="24"/>
          <w:szCs w:val="24"/>
        </w:rPr>
        <w:t>5.4.22.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E42156" w:rsidRDefault="00FD307C">
      <w:pPr>
        <w:spacing w:before="0" w:after="0" w:line="240" w:lineRule="auto"/>
        <w:ind w:firstLine="709"/>
        <w:rPr>
          <w:sz w:val="24"/>
          <w:szCs w:val="24"/>
        </w:rPr>
      </w:pPr>
      <w:r>
        <w:rPr>
          <w:sz w:val="24"/>
          <w:szCs w:val="24"/>
        </w:rPr>
        <w:t xml:space="preserve">5.4.23. В соответствии с требованиями Федеральных законов от 30.03.1999 № 52-ФЗ «О санитарно-эпидемиологическом благополучии населения» и от 17.09.1998 N 157-ФЗ "Об </w:t>
      </w:r>
      <w:r>
        <w:rPr>
          <w:sz w:val="24"/>
          <w:szCs w:val="24"/>
        </w:rPr>
        <w:lastRenderedPageBreak/>
        <w:t>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42156" w:rsidRDefault="00FD307C">
      <w:pPr>
        <w:spacing w:before="0" w:after="0" w:line="240" w:lineRule="auto"/>
        <w:ind w:right="-5" w:firstLine="709"/>
        <w:rPr>
          <w:sz w:val="24"/>
          <w:szCs w:val="24"/>
        </w:rPr>
      </w:pPr>
      <w:r>
        <w:rPr>
          <w:sz w:val="24"/>
          <w:szCs w:val="24"/>
        </w:rPr>
        <w:t>5.4.24. Немедленно известить Заказчика в письменной форме и до получения от него указаний приостановить работы при обнаружении любых, не зависящих от Подрядчика обстоятельств, угрожающих годности или прочности результатов выполняемой либо выполненной работы, либо создающих невозможность ее завершения в срок.</w:t>
      </w:r>
    </w:p>
    <w:p w:rsidR="00E42156" w:rsidRDefault="00FD307C">
      <w:pPr>
        <w:widowControl w:val="0"/>
        <w:tabs>
          <w:tab w:val="left" w:pos="1560"/>
        </w:tabs>
        <w:spacing w:before="0" w:after="0" w:line="240" w:lineRule="auto"/>
        <w:ind w:firstLine="709"/>
        <w:rPr>
          <w:sz w:val="24"/>
          <w:szCs w:val="24"/>
        </w:rPr>
      </w:pPr>
      <w:r>
        <w:rPr>
          <w:sz w:val="24"/>
          <w:szCs w:val="24"/>
        </w:rPr>
        <w:t>5.4.25. Подрядчик обеспечивает за свой счет содержание и охрану материалов, оборудования, строительной техники, другого имущества и строящихся сооружений с момента начала выполнения работ по настоящему Договору до момента подписания окончательного акта сдачи результата выполненных работ по настоящему Договору.</w:t>
      </w:r>
    </w:p>
    <w:p w:rsidR="00E42156" w:rsidRDefault="00FD307C">
      <w:pPr>
        <w:widowControl w:val="0"/>
        <w:tabs>
          <w:tab w:val="left" w:pos="1560"/>
        </w:tabs>
        <w:spacing w:before="0" w:after="0" w:line="240" w:lineRule="auto"/>
        <w:ind w:firstLine="709"/>
        <w:rPr>
          <w:sz w:val="24"/>
          <w:szCs w:val="24"/>
          <w:highlight w:val="green"/>
        </w:rPr>
      </w:pPr>
      <w:r>
        <w:rPr>
          <w:sz w:val="24"/>
          <w:szCs w:val="24"/>
        </w:rPr>
        <w:t>5.5. 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 исполнения обязательств по Договору,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p>
    <w:p w:rsidR="00E42156" w:rsidRDefault="00FD307C">
      <w:pPr>
        <w:widowControl w:val="0"/>
        <w:tabs>
          <w:tab w:val="left" w:pos="1560"/>
        </w:tabs>
        <w:spacing w:before="0" w:after="0" w:line="240" w:lineRule="auto"/>
        <w:ind w:firstLine="709"/>
        <w:rPr>
          <w:sz w:val="24"/>
          <w:szCs w:val="24"/>
        </w:rPr>
      </w:pPr>
      <w:r>
        <w:rPr>
          <w:sz w:val="24"/>
          <w:szCs w:val="24"/>
        </w:rPr>
        <w:t xml:space="preserve">5.6. Подрядчик настоящим подтверждает и гарантирует, что он обладает всеми правами и возможностями для выполнения предусмотренных Договором работ.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 </w:t>
      </w:r>
    </w:p>
    <w:p w:rsidR="00E42156" w:rsidRDefault="00FD307C">
      <w:pPr>
        <w:widowControl w:val="0"/>
        <w:tabs>
          <w:tab w:val="left" w:pos="1560"/>
        </w:tabs>
        <w:spacing w:before="0" w:after="0" w:line="240" w:lineRule="auto"/>
        <w:ind w:firstLine="709"/>
        <w:rPr>
          <w:sz w:val="24"/>
          <w:szCs w:val="24"/>
        </w:rPr>
      </w:pPr>
      <w:r>
        <w:rPr>
          <w:sz w:val="24"/>
          <w:szCs w:val="24"/>
        </w:rPr>
        <w:t>5.7. 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p>
    <w:p w:rsidR="00E42156" w:rsidRDefault="00FD307C">
      <w:pPr>
        <w:widowControl w:val="0"/>
        <w:tabs>
          <w:tab w:val="left" w:pos="1560"/>
        </w:tabs>
        <w:spacing w:before="0" w:line="240" w:lineRule="auto"/>
        <w:ind w:firstLine="709"/>
        <w:rPr>
          <w:sz w:val="24"/>
          <w:szCs w:val="24"/>
        </w:rPr>
      </w:pPr>
      <w:r>
        <w:rPr>
          <w:sz w:val="24"/>
          <w:szCs w:val="24"/>
        </w:rPr>
        <w:t>5.8. 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E42156" w:rsidRDefault="00FD307C">
      <w:pPr>
        <w:pStyle w:val="10"/>
        <w:spacing w:before="0" w:after="0" w:line="240" w:lineRule="auto"/>
        <w:ind w:firstLine="0"/>
        <w:rPr>
          <w:szCs w:val="24"/>
        </w:rPr>
      </w:pPr>
      <w:r>
        <w:rPr>
          <w:szCs w:val="24"/>
        </w:rPr>
        <w:lastRenderedPageBreak/>
        <w:t>КАЧЕСТВО РАБОТ</w:t>
      </w:r>
    </w:p>
    <w:p w:rsidR="00E42156" w:rsidRDefault="00FD307C">
      <w:pPr>
        <w:widowControl w:val="0"/>
        <w:spacing w:after="0" w:line="240" w:lineRule="auto"/>
        <w:ind w:firstLine="709"/>
        <w:rPr>
          <w:sz w:val="24"/>
          <w:szCs w:val="24"/>
        </w:rPr>
      </w:pPr>
      <w:bookmarkStart w:id="8" w:name="_ref_21267931"/>
      <w:r>
        <w:rPr>
          <w:sz w:val="24"/>
          <w:szCs w:val="24"/>
        </w:rPr>
        <w:t xml:space="preserve">6.1. </w:t>
      </w:r>
      <w:bookmarkEnd w:id="8"/>
      <w:r>
        <w:rPr>
          <w:sz w:val="24"/>
          <w:szCs w:val="24"/>
        </w:rPr>
        <w:t>Гарантийный период на все выполненные работы по настоящему Договору устанавливается в соответствии с действующими нормативными актами равным 1 (одному) году, с момента принятия работ Заказчиком.</w:t>
      </w:r>
    </w:p>
    <w:p w:rsidR="00E42156" w:rsidRDefault="00FD307C">
      <w:pPr>
        <w:widowControl w:val="0"/>
        <w:spacing w:before="0" w:line="240" w:lineRule="auto"/>
        <w:ind w:firstLine="709"/>
        <w:rPr>
          <w:b/>
          <w:caps/>
          <w:sz w:val="24"/>
          <w:szCs w:val="24"/>
        </w:rPr>
      </w:pPr>
      <w:r>
        <w:rPr>
          <w:sz w:val="24"/>
          <w:szCs w:val="24"/>
        </w:rPr>
        <w:t>6.2. Подрядчик гарантирует качество работ, материалов и несет ответственность за недостатки (дефекты), обнаруженные в пределах гарантийного срока, если не докажет, что они произошли вследствие неправильной эксплуатации Объекта или нарушений инструкций по его эксплуатации.</w:t>
      </w:r>
    </w:p>
    <w:p w:rsidR="00E42156" w:rsidRDefault="00FD307C">
      <w:pPr>
        <w:pStyle w:val="10"/>
        <w:spacing w:before="0" w:after="0" w:line="240" w:lineRule="auto"/>
        <w:ind w:firstLine="0"/>
        <w:rPr>
          <w:szCs w:val="24"/>
        </w:rPr>
      </w:pPr>
      <w:r>
        <w:rPr>
          <w:szCs w:val="24"/>
        </w:rPr>
        <w:t>ОТВЕТСТВЕННОСТЬ СТОРОН</w:t>
      </w:r>
    </w:p>
    <w:p w:rsidR="00E42156" w:rsidRDefault="00FD307C">
      <w:pPr>
        <w:pStyle w:val="2"/>
        <w:spacing w:before="0" w:after="0" w:line="240" w:lineRule="auto"/>
        <w:ind w:firstLine="709"/>
        <w:rPr>
          <w:sz w:val="24"/>
          <w:szCs w:val="24"/>
        </w:rPr>
      </w:pPr>
      <w:r>
        <w:rPr>
          <w:sz w:val="24"/>
          <w:szCs w:val="24"/>
        </w:rPr>
        <w:t>Заказчик и Подрядчик несут ответственность за неисполнение или ненадлежащее исполнение своих обязанностей в соответствии с действующим законодательством Российской Федерации.</w:t>
      </w:r>
    </w:p>
    <w:p w:rsidR="00E42156" w:rsidRDefault="00FD307C">
      <w:pPr>
        <w:pStyle w:val="2"/>
        <w:spacing w:before="0" w:after="0"/>
        <w:ind w:firstLine="709"/>
      </w:pPr>
      <w:r>
        <w:t xml:space="preserve"> </w:t>
      </w:r>
      <w:r>
        <w:rPr>
          <w:sz w:val="24"/>
          <w:szCs w:val="24"/>
        </w:rPr>
        <w:t>В случае некачественного выполнения работ Подрядчик обязан безвозмездно устранить недостатки своими силами в срок не более 3-х календарных дней, с момента заявления Заказчиком о факте некачественного выявления работ Подрядчику.</w:t>
      </w:r>
    </w:p>
    <w:p w:rsidR="00E42156" w:rsidRDefault="00FD307C">
      <w:pPr>
        <w:pStyle w:val="2"/>
        <w:ind w:firstLine="709"/>
        <w:rPr>
          <w:sz w:val="24"/>
          <w:szCs w:val="24"/>
        </w:rPr>
      </w:pPr>
      <w:r>
        <w:rPr>
          <w:sz w:val="24"/>
          <w:szCs w:val="24"/>
        </w:rPr>
        <w:t>За несоблюдение срока выполнения работ, указанного в п. 6 Приложения №1 к договору и сдачи результата работ, Заказчик имеет право начислить и взыскать с Подрядчика пени в размере 0,1% от стоимости выполняемых работ по соответствующей заявке по Договору за каждый день просрочки до фактического исполнения обязательств.</w:t>
      </w:r>
    </w:p>
    <w:p w:rsidR="00E42156" w:rsidRDefault="00FD307C">
      <w:pPr>
        <w:pStyle w:val="2"/>
        <w:numPr>
          <w:ilvl w:val="0"/>
          <w:numId w:val="0"/>
        </w:numPr>
        <w:spacing w:before="0" w:after="0"/>
        <w:ind w:firstLine="709"/>
        <w:rPr>
          <w:sz w:val="24"/>
          <w:szCs w:val="24"/>
        </w:rPr>
      </w:pPr>
      <w:r>
        <w:rPr>
          <w:sz w:val="24"/>
          <w:szCs w:val="24"/>
        </w:rPr>
        <w:t>Ответственность за штрафные санкции, выставленные административно-технической инспекцией в адрес Заказчика по причине несоблюдения сроков выполнения работ, некачественном выполнении работ, несет Подрядчик путем перечисления сумм административного штрафа на расчетный счет Заказчика в срок 20 календарных дней с момента направления Подрядчику счета и копии постановления административно-технической инспекции.</w:t>
      </w:r>
    </w:p>
    <w:p w:rsidR="00E42156" w:rsidRDefault="00FD307C">
      <w:pPr>
        <w:pStyle w:val="2"/>
        <w:spacing w:before="0" w:after="0"/>
        <w:ind w:firstLine="709"/>
        <w:rPr>
          <w:sz w:val="24"/>
          <w:szCs w:val="24"/>
        </w:rPr>
      </w:pPr>
      <w:r>
        <w:rPr>
          <w:sz w:val="24"/>
          <w:szCs w:val="24"/>
        </w:rPr>
        <w:t>В случае невыполнения Подрядчиком обязательств по вывозу мусора и очистки территории после окончания производства работ, Заказчик имеет право начислить и взыскать с Подрядчика штраф в двукратном размере от стоимости вывоза мусора.</w:t>
      </w:r>
    </w:p>
    <w:p w:rsidR="00E42156" w:rsidRDefault="00FD307C">
      <w:pPr>
        <w:pStyle w:val="2"/>
        <w:spacing w:before="0" w:after="0"/>
        <w:ind w:firstLine="709"/>
        <w:rPr>
          <w:sz w:val="24"/>
          <w:szCs w:val="24"/>
        </w:rPr>
      </w:pPr>
      <w:r>
        <w:rPr>
          <w:sz w:val="24"/>
          <w:szCs w:val="24"/>
        </w:rPr>
        <w:t>Подрядчик при производстве работ на дорогах обязан обеспечивать безопасность движения в местах проведения работ. Эти места, а также неработающие дорожные машины, строительные материалы, конструкции и тому подобное, которые не могут быть убраны за пределы дороги, должны быть обозначены соответствующими дорожными знаками, направляющими и ограждающими устройствами, а в темное время суток и в условиях недостаточной видимости - дополнительно красными или желтыми сигнальными огнями.</w:t>
      </w:r>
    </w:p>
    <w:p w:rsidR="00E42156" w:rsidRDefault="00FD307C">
      <w:pPr>
        <w:pStyle w:val="2"/>
        <w:numPr>
          <w:ilvl w:val="0"/>
          <w:numId w:val="0"/>
        </w:numPr>
        <w:spacing w:before="0" w:after="0"/>
        <w:ind w:firstLine="709"/>
        <w:rPr>
          <w:sz w:val="24"/>
          <w:szCs w:val="24"/>
        </w:rPr>
      </w:pPr>
      <w:r>
        <w:rPr>
          <w:sz w:val="24"/>
          <w:szCs w:val="24"/>
        </w:rPr>
        <w:t>В случае допущения Подрядчиком нарушений действующего законодательства и иных нормативных актов в области безопасности дорожного движения Подрядчик самостоятельно, в полном объеме и в установленном порядке несет дисциплинарную, административную, уголовную и иную ответственность перед органами государственной власти, осуществляющими полномочия в области обеспечения безопасности дорожного движения.</w:t>
      </w:r>
    </w:p>
    <w:p w:rsidR="00E42156" w:rsidRDefault="00FD307C">
      <w:pPr>
        <w:pStyle w:val="2"/>
        <w:ind w:firstLine="709"/>
        <w:rPr>
          <w:sz w:val="24"/>
          <w:szCs w:val="24"/>
        </w:rPr>
      </w:pPr>
      <w:r>
        <w:rPr>
          <w:sz w:val="24"/>
          <w:szCs w:val="24"/>
        </w:rPr>
        <w:t>Риск случайной гибели или случайного повреждения материалов, оборудования, иных ресурсов, необходимых для работы и используемых Подрядчиком для исполнения Договора, несет Подрядчик. Риск случайной гибели или случайного повреждения результата выполненной работы до ее приемки Заказчиком несет Подрядчик. При просрочке передачи или приемки результата работы риски, предусмотренные в данном пункте, несет сторона, допустившая просрочку.</w:t>
      </w:r>
    </w:p>
    <w:p w:rsidR="00E42156" w:rsidRDefault="00FD307C">
      <w:pPr>
        <w:pStyle w:val="2"/>
        <w:ind w:firstLine="709"/>
        <w:rPr>
          <w:sz w:val="24"/>
          <w:szCs w:val="24"/>
        </w:rPr>
      </w:pPr>
      <w:r>
        <w:rPr>
          <w:sz w:val="24"/>
          <w:szCs w:val="24"/>
        </w:rPr>
        <w:lastRenderedPageBreak/>
        <w:t>Ответственность за причинение вреда третьим лицам при производстве работ по Договору лежит на Подрядчике.</w:t>
      </w:r>
    </w:p>
    <w:p w:rsidR="00E42156" w:rsidRDefault="00FD307C">
      <w:pPr>
        <w:pStyle w:val="2"/>
        <w:ind w:firstLine="709"/>
        <w:rPr>
          <w:sz w:val="24"/>
          <w:szCs w:val="24"/>
        </w:rPr>
      </w:pPr>
      <w:r>
        <w:rPr>
          <w:sz w:val="24"/>
          <w:szCs w:val="24"/>
        </w:rPr>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6). Нарушение Подрядчиком (привлеченными им Субподрядчиками и иными третьими лицами) Требований в области охраны окружающей среды (Приложение № 6) рассматривается как «Серьезное».</w:t>
      </w:r>
    </w:p>
    <w:p w:rsidR="00E42156" w:rsidRDefault="00FD307C">
      <w:pPr>
        <w:pStyle w:val="2"/>
        <w:spacing w:before="0" w:after="0"/>
        <w:ind w:firstLine="709"/>
      </w:pPr>
      <w:r>
        <w:rPr>
          <w:sz w:val="24"/>
          <w:szCs w:val="24"/>
        </w:rPr>
        <w:t>В случае допущения Подрядчиком или привлеченным им субподрядчиком нарушений, указанных в Таблице нарушений (Приложение № 7) как «Серьезное», Подрядчик обязуется уплатить Заказчику штраф размере 120 000 (сто двадцать тысяч) рублей за каждый факт нарушения.</w:t>
      </w:r>
    </w:p>
    <w:p w:rsidR="00E42156" w:rsidRDefault="00FD307C">
      <w:pPr>
        <w:pStyle w:val="2"/>
        <w:spacing w:before="0" w:after="0"/>
        <w:ind w:firstLine="709"/>
      </w:pPr>
      <w:r>
        <w:rPr>
          <w:sz w:val="24"/>
          <w:szCs w:val="24"/>
        </w:rPr>
        <w:t>В случае допущения Подрядчиком или привлеченным им Субподрядчиком нарушений, указанных в Таблице нарушений (Приложение № 7) как «Очень серьезное», Подрядчик обязуется уплатить Заказчику штраф в размере 600 000 (шестьсот тысяч) рублей за каждый факт нарушения.</w:t>
      </w:r>
    </w:p>
    <w:p w:rsidR="00E42156" w:rsidRDefault="00FD307C">
      <w:pPr>
        <w:pStyle w:val="2"/>
        <w:spacing w:before="0" w:after="0"/>
        <w:ind w:firstLine="709"/>
      </w:pPr>
      <w:r>
        <w:rPr>
          <w:sz w:val="24"/>
          <w:szCs w:val="24"/>
        </w:rPr>
        <w:t>При несчастном случае, происшедшим 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цены Договора за каждый случай, а в случае несчастного случая со смертельным исходом или группового несчастного случая с тяжелым исходом – 4% от цены Договора, но не менее 1 000 000 рублей, за каждый случай. Вина персонала Подрядчика устанавливается комиссией по расследованию несчастного случая с участием представителей Заказчика. Состав комиссии, порядок ее работы и результаты расследования определяются и оформляются в соответствии с требованиями ТК РФ и принятыми в его исполнение нормативными правовыми актами.</w:t>
      </w:r>
    </w:p>
    <w:p w:rsidR="00E42156" w:rsidRDefault="00FD307C">
      <w:pPr>
        <w:pStyle w:val="2"/>
        <w:spacing w:before="0" w:after="0"/>
        <w:ind w:firstLine="709"/>
      </w:pPr>
      <w:r>
        <w:rPr>
          <w:sz w:val="24"/>
          <w:szCs w:val="24"/>
        </w:rPr>
        <w:t>В случае выявления нарушений в процессе восстановления благоустройства Подрядчик обязан оплатить за свой счет все штрафы, налагаемые МГСН, ОАТИ, МВД, другими государственными органами и организациями, осуществляющих контроль и надзор в соответствующей сфере деятельности.</w:t>
      </w:r>
    </w:p>
    <w:p w:rsidR="00E42156" w:rsidRDefault="00FD307C">
      <w:pPr>
        <w:pStyle w:val="2"/>
        <w:spacing w:before="0" w:after="0"/>
        <w:ind w:firstLine="709"/>
      </w:pPr>
      <w:r>
        <w:rPr>
          <w:sz w:val="24"/>
          <w:szCs w:val="24"/>
        </w:rPr>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E42156" w:rsidRDefault="00FD307C">
      <w:pPr>
        <w:pStyle w:val="2"/>
        <w:spacing w:before="0" w:after="0"/>
        <w:ind w:firstLine="709"/>
      </w:pPr>
      <w:r>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p>
    <w:p w:rsidR="00E42156" w:rsidRDefault="00FD307C">
      <w:pPr>
        <w:pStyle w:val="2"/>
        <w:spacing w:before="0" w:after="0"/>
        <w:ind w:firstLine="709"/>
      </w:pPr>
      <w:r>
        <w:rPr>
          <w:sz w:val="24"/>
          <w:szCs w:val="24"/>
        </w:rPr>
        <w:t>В случае переуступки Подрядчиком права требования по Договору с нарушением условий, указанных в п. 5.3 Договора, Подрядчик уплачивает Заказчику штраф за каждое нарушение в размере 1% от Цены Договора.</w:t>
      </w:r>
    </w:p>
    <w:p w:rsidR="00E42156" w:rsidRDefault="00FD307C">
      <w:pPr>
        <w:pStyle w:val="2"/>
        <w:spacing w:before="0" w:after="0"/>
        <w:ind w:firstLine="709"/>
      </w:pPr>
      <w:r>
        <w:rPr>
          <w:sz w:val="24"/>
          <w:szCs w:val="24"/>
        </w:rPr>
        <w:lastRenderedPageBreak/>
        <w:t>В случае доставки или использования для выполнения работ по Договору некачественных, несертифицированных, контрафактных материалов Заказчик имеет право начислить и взыскать с Подрядчика неустойку в размере 0,2% от стоимости материалов, определенной в смете за каждый день просрочки выполнения своих обязательств до замены некачественных, несертифицированных, контрафактных материалов.</w:t>
      </w:r>
    </w:p>
    <w:p w:rsidR="00E42156" w:rsidRDefault="00FD307C">
      <w:pPr>
        <w:pStyle w:val="2"/>
        <w:spacing w:before="0" w:after="0"/>
        <w:ind w:firstLine="709"/>
      </w:pPr>
      <w:r>
        <w:rPr>
          <w:sz w:val="24"/>
          <w:szCs w:val="24"/>
        </w:rPr>
        <w:t>В случае проведения огневых работ Подрядчиком или привлеченным им субподрядчиком без оформления наряда-допуска на огневые работы, без подготовки места проведения огневых работ и не обеспечением места проведения огневых работ первичными средствами пожаротушения, Подрядчик обязуется уплатить Заказчику единовременный штраф в размере 100 000 рублей за каждый случай.</w:t>
      </w:r>
    </w:p>
    <w:p w:rsidR="00E42156" w:rsidRDefault="00FD307C">
      <w:pPr>
        <w:pStyle w:val="2"/>
        <w:spacing w:before="0" w:after="0"/>
        <w:ind w:firstLine="709"/>
      </w:pPr>
      <w:r>
        <w:rPr>
          <w:sz w:val="24"/>
          <w:szCs w:val="24"/>
        </w:rPr>
        <w:t>При проведении работ в случае загромождения эвакуационных путей и выходов материалами, конструкциями и оборудованием Подрядчиком или привлеченным им субподрядчиком, Подрядчик обязуется уплатить Заказчику единовременный штраф в размере 50 000 рублей за каждый случай.</w:t>
      </w:r>
    </w:p>
    <w:p w:rsidR="00E42156" w:rsidRDefault="00FD307C">
      <w:pPr>
        <w:pStyle w:val="2"/>
        <w:spacing w:before="0" w:after="0"/>
        <w:ind w:firstLine="709"/>
      </w:pPr>
      <w:r>
        <w:rPr>
          <w:sz w:val="24"/>
          <w:szCs w:val="24"/>
        </w:rPr>
        <w:t>В случае причинения убытков Заказчику при возникновении чрезвычайной ситуации (задымление, возгорание, пожар) из-за нарушений требований пожарной безопасности по вине Подрядчика или привлеченного им субподрядчика, Подрядчик обязуется возместить убытки Заказчику в полном объеме.</w:t>
      </w:r>
    </w:p>
    <w:p w:rsidR="00E42156" w:rsidRDefault="00FD307C">
      <w:pPr>
        <w:pStyle w:val="2"/>
        <w:spacing w:before="0" w:after="0"/>
        <w:ind w:firstLine="709"/>
      </w:pPr>
      <w:r>
        <w:rPr>
          <w:sz w:val="24"/>
          <w:szCs w:val="24"/>
        </w:rPr>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rsidR="00E42156" w:rsidRDefault="00FD307C">
      <w:pPr>
        <w:pStyle w:val="2"/>
        <w:spacing w:before="0" w:after="0"/>
        <w:ind w:firstLine="709"/>
      </w:pPr>
      <w:r>
        <w:rPr>
          <w:sz w:val="24"/>
          <w:szCs w:val="24"/>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8.2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8.2 Договора, что повлекло признание недействительным Договора или его части в судебном порядке.</w:t>
      </w:r>
    </w:p>
    <w:p w:rsidR="00E42156" w:rsidRDefault="00FD307C">
      <w:pPr>
        <w:pStyle w:val="2"/>
        <w:spacing w:before="0" w:after="0"/>
        <w:ind w:firstLine="709"/>
      </w:pPr>
      <w:r>
        <w:rPr>
          <w:sz w:val="24"/>
          <w:szCs w:val="24"/>
        </w:rPr>
        <w:t xml:space="preserve"> 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штраф в размере 1 % от Цены Договора за каждое допущенное нарушение, если за данное нарушение не предусмотрена иная ответственность в соответствии с настоящим Договором.</w:t>
      </w:r>
    </w:p>
    <w:p w:rsidR="00E42156" w:rsidRPr="00163D7D" w:rsidRDefault="00FD307C">
      <w:pPr>
        <w:pStyle w:val="2"/>
        <w:spacing w:before="0" w:after="0"/>
        <w:ind w:firstLine="709"/>
        <w:rPr>
          <w:sz w:val="24"/>
          <w:szCs w:val="24"/>
        </w:rPr>
      </w:pPr>
      <w:r>
        <w:rPr>
          <w:sz w:val="24"/>
          <w:szCs w:val="24"/>
        </w:rPr>
        <w:t xml:space="preserve">В случае, если Подрядчик не предоставил Заказчику необходимую в соответствии </w:t>
      </w:r>
      <w:r w:rsidRPr="00163D7D">
        <w:rPr>
          <w:sz w:val="24"/>
          <w:szCs w:val="24"/>
        </w:rPr>
        <w:t>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p>
    <w:p w:rsidR="00163D7D" w:rsidRPr="00163D7D" w:rsidRDefault="00163D7D" w:rsidP="005C5D14">
      <w:pPr>
        <w:pStyle w:val="2"/>
        <w:spacing w:before="0" w:after="0"/>
        <w:ind w:firstLine="709"/>
        <w:rPr>
          <w:sz w:val="24"/>
          <w:szCs w:val="24"/>
        </w:rPr>
      </w:pPr>
      <w:r w:rsidRPr="00163D7D">
        <w:rPr>
          <w:sz w:val="24"/>
          <w:szCs w:val="24"/>
        </w:rPr>
        <w:t>Если Подрядчик нарушит заверения и/или гарантии (любую одну, несколько или все вместе), указанные в п. 8.3. настоящего Договора, и это повлечет:</w:t>
      </w:r>
    </w:p>
    <w:p w:rsidR="00163D7D" w:rsidRPr="00163D7D" w:rsidRDefault="00163D7D" w:rsidP="00163D7D">
      <w:pPr>
        <w:pStyle w:val="1"/>
        <w:numPr>
          <w:ilvl w:val="0"/>
          <w:numId w:val="0"/>
        </w:numPr>
        <w:tabs>
          <w:tab w:val="left" w:pos="1134"/>
        </w:tabs>
        <w:spacing w:line="280" w:lineRule="exact"/>
        <w:ind w:firstLine="567"/>
        <w:rPr>
          <w:lang w:val="ru-RU" w:eastAsia="ru-RU"/>
        </w:rPr>
      </w:pPr>
      <w:r w:rsidRPr="00163D7D">
        <w:rPr>
          <w:lang w:val="ru-RU" w:eastAsia="ru-RU"/>
        </w:rPr>
        <w:lastRenderedPageBreak/>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E42156" w:rsidRPr="00163D7D" w:rsidRDefault="00163D7D" w:rsidP="00163D7D">
      <w:pPr>
        <w:pStyle w:val="1"/>
        <w:numPr>
          <w:ilvl w:val="0"/>
          <w:numId w:val="0"/>
        </w:numPr>
        <w:tabs>
          <w:tab w:val="left" w:pos="1134"/>
        </w:tabs>
        <w:spacing w:line="280" w:lineRule="exact"/>
        <w:ind w:firstLine="567"/>
        <w:rPr>
          <w:lang w:val="ru-RU" w:eastAsia="ru-RU"/>
        </w:rPr>
      </w:pPr>
      <w:r w:rsidRPr="00163D7D">
        <w:rPr>
          <w:lang w:val="ru-RU"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которые Заказчик понес вследствие таких нарушений.</w:t>
      </w:r>
    </w:p>
    <w:p w:rsidR="00E42156" w:rsidRPr="00163D7D" w:rsidRDefault="00FD307C" w:rsidP="00163D7D">
      <w:pPr>
        <w:pStyle w:val="2"/>
        <w:ind w:firstLine="567"/>
        <w:rPr>
          <w:sz w:val="24"/>
          <w:szCs w:val="24"/>
        </w:rPr>
      </w:pPr>
      <w:r w:rsidRPr="00163D7D">
        <w:rPr>
          <w:sz w:val="24"/>
          <w:szCs w:val="24"/>
        </w:rPr>
        <w:t xml:space="preserve">Подрядчик в соответствии со ст. 406.1 Гражданского кодекса Российской Федерации возмещает Заказчику </w:t>
      </w:r>
      <w:r w:rsidR="00163D7D" w:rsidRPr="00163D7D">
        <w:rPr>
          <w:sz w:val="24"/>
          <w:szCs w:val="24"/>
        </w:rPr>
        <w:t xml:space="preserve">все убытки последнего, возникшие в случаях, </w:t>
      </w:r>
      <w:r w:rsidR="00163D7D">
        <w:rPr>
          <w:sz w:val="24"/>
          <w:szCs w:val="24"/>
        </w:rPr>
        <w:t>указанных в п. 7.24</w:t>
      </w:r>
      <w:r w:rsidR="00163D7D" w:rsidRPr="00163D7D">
        <w:rPr>
          <w:sz w:val="24"/>
          <w:szCs w:val="24"/>
        </w:rPr>
        <w:t xml:space="preserve">. настоящего Договора. При этом факт оспаривания или </w:t>
      </w:r>
      <w:proofErr w:type="spellStart"/>
      <w:r w:rsidR="00163D7D" w:rsidRPr="00163D7D">
        <w:rPr>
          <w:sz w:val="24"/>
          <w:szCs w:val="24"/>
        </w:rPr>
        <w:t>неоспаривания</w:t>
      </w:r>
      <w:proofErr w:type="spellEnd"/>
      <w:r w:rsidR="00163D7D" w:rsidRPr="00163D7D">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00163D7D" w:rsidRPr="00163D7D">
        <w:rPr>
          <w:sz w:val="24"/>
          <w:szCs w:val="24"/>
        </w:rPr>
        <w:t>неоспаривания</w:t>
      </w:r>
      <w:proofErr w:type="spellEnd"/>
      <w:r w:rsidR="00163D7D" w:rsidRPr="00163D7D">
        <w:rPr>
          <w:sz w:val="24"/>
          <w:szCs w:val="24"/>
        </w:rPr>
        <w:t xml:space="preserve"> в суде претензий третьих лиц не влияет на обязанность Контрагента возместить имущественные потери.</w:t>
      </w:r>
    </w:p>
    <w:p w:rsidR="00E42156" w:rsidRDefault="00FD307C">
      <w:pPr>
        <w:pStyle w:val="2"/>
        <w:spacing w:before="0" w:after="0"/>
        <w:ind w:firstLine="709"/>
        <w:rPr>
          <w:sz w:val="24"/>
          <w:szCs w:val="24"/>
        </w:rPr>
      </w:pPr>
      <w:r>
        <w:rPr>
          <w:sz w:val="24"/>
          <w:szCs w:val="24"/>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E42156" w:rsidRDefault="00FD307C">
      <w:pPr>
        <w:pStyle w:val="2"/>
        <w:spacing w:before="0" w:after="0"/>
        <w:ind w:firstLine="709"/>
        <w:rPr>
          <w:sz w:val="24"/>
          <w:szCs w:val="24"/>
        </w:rPr>
      </w:pPr>
      <w:r>
        <w:rPr>
          <w:sz w:val="24"/>
          <w:szCs w:val="24"/>
        </w:rPr>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E42156" w:rsidRDefault="00FD307C">
      <w:pPr>
        <w:pStyle w:val="2"/>
        <w:spacing w:before="0" w:after="0"/>
        <w:ind w:firstLine="709"/>
        <w:rPr>
          <w:sz w:val="24"/>
          <w:szCs w:val="24"/>
        </w:rPr>
      </w:pPr>
      <w:r>
        <w:rPr>
          <w:sz w:val="24"/>
          <w:szCs w:val="24"/>
        </w:rPr>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0,01 % от цены договора за каждый день просрочки до фактического исполнения обязательства (устранения нарушения).</w:t>
      </w:r>
    </w:p>
    <w:p w:rsidR="00E42156" w:rsidRDefault="00FD307C">
      <w:pPr>
        <w:pStyle w:val="2"/>
        <w:spacing w:before="0" w:after="0"/>
        <w:ind w:firstLine="709"/>
        <w:rPr>
          <w:sz w:val="24"/>
          <w:szCs w:val="24"/>
        </w:rPr>
      </w:pPr>
      <w:r>
        <w:rPr>
          <w:sz w:val="24"/>
          <w:szCs w:val="24"/>
        </w:rPr>
        <w:t>За несоблюдение Подрядчиком обязательств, предусмотренных Правилами информационной безопасности Заказчика (пункт 5.8. Договора), Подрядчик обязан уплатить штраф в размере 0,1% от цены договора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E42156" w:rsidRDefault="00FD307C">
      <w:pPr>
        <w:pStyle w:val="2"/>
        <w:numPr>
          <w:ilvl w:val="0"/>
          <w:numId w:val="0"/>
        </w:numPr>
        <w:spacing w:before="0" w:after="0" w:line="240" w:lineRule="auto"/>
        <w:ind w:firstLine="709"/>
        <w:rPr>
          <w:sz w:val="24"/>
          <w:szCs w:val="24"/>
        </w:rPr>
      </w:pPr>
      <w:r>
        <w:rPr>
          <w:sz w:val="24"/>
          <w:szCs w:val="24"/>
        </w:rPr>
        <w:t>7.32. В части не урегулированной Договором Стороны несут ответственность в соответствии с действующим законодательством.</w:t>
      </w:r>
    </w:p>
    <w:p w:rsidR="004D3E02" w:rsidRDefault="004D3E02" w:rsidP="004D3E02">
      <w:pPr>
        <w:widowControl w:val="0"/>
        <w:tabs>
          <w:tab w:val="left" w:pos="1560"/>
        </w:tabs>
        <w:spacing w:before="0" w:line="240" w:lineRule="auto"/>
        <w:ind w:firstLine="709"/>
        <w:rPr>
          <w:sz w:val="24"/>
          <w:szCs w:val="24"/>
        </w:rPr>
      </w:pPr>
      <w:r w:rsidRPr="00D40791">
        <w:rPr>
          <w:sz w:val="24"/>
          <w:szCs w:val="24"/>
        </w:rPr>
        <w:t xml:space="preserve">7.33. 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w:t>
      </w:r>
      <w:r w:rsidRPr="00D40791">
        <w:rPr>
          <w:sz w:val="24"/>
          <w:szCs w:val="24"/>
        </w:rPr>
        <w:lastRenderedPageBreak/>
        <w:t>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D40791" w:rsidRPr="004C227B" w:rsidRDefault="00D40791" w:rsidP="004D3E02">
      <w:pPr>
        <w:widowControl w:val="0"/>
        <w:tabs>
          <w:tab w:val="left" w:pos="1560"/>
        </w:tabs>
        <w:spacing w:before="0" w:line="240" w:lineRule="auto"/>
        <w:ind w:firstLine="709"/>
        <w:rPr>
          <w:sz w:val="24"/>
          <w:szCs w:val="24"/>
        </w:rPr>
      </w:pPr>
      <w:r>
        <w:rPr>
          <w:sz w:val="24"/>
          <w:szCs w:val="24"/>
        </w:rPr>
        <w:t xml:space="preserve">7.34. </w:t>
      </w:r>
      <w:r w:rsidRPr="00D40791">
        <w:rPr>
          <w:sz w:val="24"/>
          <w:szCs w:val="24"/>
        </w:rPr>
        <w:t>Заказчик вправе взыскать с Подрядчика по объекту проведени</w:t>
      </w:r>
      <w:r>
        <w:rPr>
          <w:sz w:val="24"/>
          <w:szCs w:val="24"/>
        </w:rPr>
        <w:t>я работ неустойку в размере 0,1</w:t>
      </w:r>
      <w:r w:rsidRPr="00D40791">
        <w:rPr>
          <w:sz w:val="24"/>
          <w:szCs w:val="24"/>
        </w:rPr>
        <w:t>% от максимального административного штрафа, определенного п.8.18 ч.1. Закона города Москвы "Кодекса города Москвы об административных правонарушениях" в отношении юридического лица за нарушение сроков производства работ, подтвержденных предписанием и/или постановлением ОАТИ.</w:t>
      </w:r>
    </w:p>
    <w:p w:rsidR="00E42156" w:rsidRDefault="00E42156">
      <w:pPr>
        <w:pStyle w:val="2"/>
        <w:numPr>
          <w:ilvl w:val="0"/>
          <w:numId w:val="0"/>
        </w:numPr>
        <w:spacing w:before="0" w:after="0" w:line="240" w:lineRule="auto"/>
        <w:ind w:firstLine="709"/>
        <w:rPr>
          <w:sz w:val="24"/>
          <w:szCs w:val="24"/>
        </w:rPr>
      </w:pPr>
    </w:p>
    <w:p w:rsidR="00E42156" w:rsidRDefault="00FD307C">
      <w:pPr>
        <w:spacing w:before="240" w:after="240" w:line="240" w:lineRule="auto"/>
        <w:ind w:firstLine="0"/>
        <w:jc w:val="center"/>
        <w:rPr>
          <w:b/>
          <w:sz w:val="24"/>
          <w:szCs w:val="24"/>
        </w:rPr>
      </w:pPr>
      <w:r>
        <w:rPr>
          <w:b/>
          <w:sz w:val="24"/>
          <w:szCs w:val="24"/>
        </w:rPr>
        <w:t>8. ГАРАНТИИ.</w:t>
      </w:r>
    </w:p>
    <w:p w:rsidR="00E42156" w:rsidRDefault="00FD307C" w:rsidP="00DC182C">
      <w:pPr>
        <w:pStyle w:val="1"/>
        <w:numPr>
          <w:ilvl w:val="1"/>
          <w:numId w:val="27"/>
        </w:numPr>
        <w:tabs>
          <w:tab w:val="clear" w:pos="1701"/>
          <w:tab w:val="left" w:pos="0"/>
          <w:tab w:val="left" w:pos="426"/>
          <w:tab w:val="left" w:pos="1134"/>
        </w:tabs>
        <w:ind w:left="0" w:firstLine="709"/>
        <w:rPr>
          <w:b/>
          <w:bCs w:val="0"/>
        </w:rPr>
      </w:pPr>
      <w:r>
        <w:rPr>
          <w:bCs w:val="0"/>
        </w:rPr>
        <w:t>Подрядчик гарантирует:</w:t>
      </w:r>
    </w:p>
    <w:p w:rsidR="00E42156" w:rsidRDefault="00FD307C">
      <w:pPr>
        <w:tabs>
          <w:tab w:val="left" w:pos="426"/>
          <w:tab w:val="left" w:pos="1134"/>
          <w:tab w:val="left" w:pos="1701"/>
        </w:tabs>
        <w:spacing w:before="0" w:after="0" w:line="240" w:lineRule="auto"/>
        <w:ind w:right="-5" w:firstLine="709"/>
        <w:rPr>
          <w:sz w:val="24"/>
          <w:szCs w:val="24"/>
          <w:lang w:eastAsia="en-US"/>
        </w:rPr>
      </w:pPr>
      <w:r>
        <w:rPr>
          <w:sz w:val="24"/>
          <w:szCs w:val="24"/>
          <w:lang w:eastAsia="en-US"/>
        </w:rPr>
        <w:t>- выполнение всех работ в полном объеме и в сроки, указанные в Договоре и приложениях к нему;</w:t>
      </w:r>
    </w:p>
    <w:p w:rsidR="00E42156" w:rsidRDefault="00FD307C">
      <w:pPr>
        <w:tabs>
          <w:tab w:val="left" w:pos="426"/>
          <w:tab w:val="left" w:pos="1134"/>
          <w:tab w:val="left" w:pos="1701"/>
        </w:tabs>
        <w:spacing w:before="0" w:after="0" w:line="240" w:lineRule="auto"/>
        <w:ind w:right="-5" w:firstLine="709"/>
        <w:rPr>
          <w:sz w:val="24"/>
          <w:szCs w:val="24"/>
        </w:rPr>
      </w:pPr>
      <w:r>
        <w:rPr>
          <w:sz w:val="24"/>
          <w:szCs w:val="24"/>
          <w:lang w:eastAsia="en-US"/>
        </w:rPr>
        <w:t xml:space="preserve">- качественное выполнение работ, соответствующее Техническому заданию и локальной смете с приложением дефектной ведомости ремонтных работ, требованиям технических регламентов, </w:t>
      </w:r>
    </w:p>
    <w:p w:rsidR="00E42156" w:rsidRDefault="00FD307C">
      <w:pPr>
        <w:tabs>
          <w:tab w:val="left" w:pos="426"/>
          <w:tab w:val="left" w:pos="1134"/>
          <w:tab w:val="left" w:pos="1701"/>
        </w:tabs>
        <w:spacing w:before="0" w:after="0" w:line="240" w:lineRule="auto"/>
        <w:ind w:right="-5" w:firstLine="709"/>
        <w:rPr>
          <w:sz w:val="24"/>
          <w:szCs w:val="24"/>
          <w:lang w:eastAsia="en-US"/>
        </w:rPr>
      </w:pPr>
      <w:r>
        <w:rPr>
          <w:sz w:val="24"/>
          <w:szCs w:val="24"/>
          <w:lang w:eastAsia="en-US"/>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E42156" w:rsidRDefault="00FD307C">
      <w:pPr>
        <w:pStyle w:val="1"/>
        <w:numPr>
          <w:ilvl w:val="0"/>
          <w:numId w:val="0"/>
        </w:numPr>
        <w:tabs>
          <w:tab w:val="clear" w:pos="1701"/>
          <w:tab w:val="left" w:pos="1276"/>
        </w:tabs>
        <w:ind w:firstLine="709"/>
        <w:rPr>
          <w:lang w:val="ru-RU"/>
        </w:rPr>
      </w:pPr>
      <w:r>
        <w:rPr>
          <w:bCs w:val="0"/>
          <w:lang w:val="ru-RU"/>
        </w:rPr>
        <w:t>- качество материалов и конструкций должно соответствовать ГОСТам и другим существующим в РФ требованиям.</w:t>
      </w:r>
    </w:p>
    <w:p w:rsidR="00E42156" w:rsidRDefault="00FD307C">
      <w:pPr>
        <w:tabs>
          <w:tab w:val="left" w:pos="1134"/>
        </w:tabs>
        <w:spacing w:before="0" w:after="0" w:line="240" w:lineRule="auto"/>
        <w:ind w:right="-2" w:firstLine="709"/>
        <w:rPr>
          <w:sz w:val="24"/>
          <w:szCs w:val="24"/>
          <w:lang w:eastAsia="en-US"/>
        </w:rPr>
      </w:pPr>
      <w:r>
        <w:rPr>
          <w:bCs/>
          <w:sz w:val="24"/>
          <w:szCs w:val="24"/>
          <w:lang w:eastAsia="en-US"/>
        </w:rPr>
        <w:t>Гарантийный срок на все выполненные работы составляет 12 месяцев с даты подп</w:t>
      </w:r>
      <w:r>
        <w:rPr>
          <w:sz w:val="24"/>
          <w:szCs w:val="24"/>
          <w:lang w:eastAsia="en-US"/>
        </w:rPr>
        <w:t xml:space="preserve">исания Акта о выполнении всех работ по Договору работ.  </w:t>
      </w:r>
    </w:p>
    <w:p w:rsidR="00E42156" w:rsidRDefault="00FD307C">
      <w:pPr>
        <w:tabs>
          <w:tab w:val="left" w:pos="1134"/>
        </w:tabs>
        <w:spacing w:before="0" w:after="0" w:line="240" w:lineRule="auto"/>
        <w:ind w:right="-2" w:firstLine="709"/>
        <w:rPr>
          <w:sz w:val="24"/>
          <w:szCs w:val="24"/>
          <w:lang w:eastAsia="en-US"/>
        </w:rPr>
      </w:pPr>
      <w:r>
        <w:rPr>
          <w:sz w:val="24"/>
          <w:szCs w:val="24"/>
          <w:lang w:eastAsia="en-US"/>
        </w:rPr>
        <w:t>При обнаружении Заказчиком дефектов либо недоработок, допущенных по вине Подрядчика, в течение гарантийного периода:</w:t>
      </w:r>
    </w:p>
    <w:p w:rsidR="00E42156" w:rsidRDefault="00FD307C">
      <w:pPr>
        <w:tabs>
          <w:tab w:val="left" w:pos="1134"/>
        </w:tabs>
        <w:spacing w:before="0" w:after="0" w:line="240" w:lineRule="auto"/>
        <w:ind w:right="-2" w:firstLine="709"/>
        <w:rPr>
          <w:sz w:val="24"/>
          <w:szCs w:val="24"/>
          <w:lang w:eastAsia="en-US"/>
        </w:rPr>
      </w:pPr>
      <w:r>
        <w:rPr>
          <w:sz w:val="24"/>
          <w:szCs w:val="24"/>
          <w:lang w:eastAsia="en-US"/>
        </w:rPr>
        <w:t xml:space="preserve"> - Заказчик направляет Подрядчику письменное уведомление (телеграммой, письмом, которое доставляется курьерской службой, по электронной почте – на выбор Заказчика) об обнаружении дефектов либо недоработок. </w:t>
      </w:r>
    </w:p>
    <w:p w:rsidR="00E42156" w:rsidRDefault="00FD307C">
      <w:pPr>
        <w:tabs>
          <w:tab w:val="left" w:pos="1134"/>
        </w:tabs>
        <w:spacing w:before="0" w:after="0" w:line="240" w:lineRule="auto"/>
        <w:ind w:right="-2" w:firstLine="709"/>
        <w:rPr>
          <w:sz w:val="24"/>
          <w:szCs w:val="24"/>
        </w:rPr>
      </w:pPr>
      <w:r>
        <w:rPr>
          <w:sz w:val="24"/>
          <w:szCs w:val="24"/>
          <w:lang w:eastAsia="en-US"/>
        </w:rPr>
        <w:t>- В течение 3 календарных дней после получения уведомления уполномоченный представитель Подрядчика должен прибыть на Объект для составления акта обнаружения дефектов и недоработок (Рекламационного акта по форме Приложения 8).</w:t>
      </w:r>
    </w:p>
    <w:p w:rsidR="00E42156" w:rsidRDefault="00FD307C">
      <w:pPr>
        <w:tabs>
          <w:tab w:val="left" w:pos="1134"/>
        </w:tabs>
        <w:spacing w:before="0" w:after="0" w:line="240" w:lineRule="auto"/>
        <w:ind w:right="-2" w:firstLine="709"/>
        <w:rPr>
          <w:sz w:val="24"/>
          <w:szCs w:val="24"/>
          <w:lang w:eastAsia="en-US"/>
        </w:rPr>
      </w:pPr>
      <w:r>
        <w:rPr>
          <w:sz w:val="24"/>
          <w:szCs w:val="24"/>
          <w:lang w:eastAsia="en-US"/>
        </w:rPr>
        <w:t xml:space="preserve">   Если надлежащим образом уведомленный представитель Подрядчика не прибудет в установленный срок или откажется от составления или подписания акта обнаружения дефектов и недоработок (Рекламационного акта по форме Приложения 8), Заказчик подписывает акт обнаружения дефектов и недоработок (Рекламационного акта по форме Приложения 8) в одностороннем порядке. Подписанный таким образом акт подлежит исполнению Подрядчиком в </w:t>
      </w:r>
      <w:proofErr w:type="spellStart"/>
      <w:r>
        <w:rPr>
          <w:sz w:val="24"/>
          <w:szCs w:val="24"/>
          <w:lang w:eastAsia="en-US"/>
        </w:rPr>
        <w:t>безакцептном</w:t>
      </w:r>
      <w:proofErr w:type="spellEnd"/>
      <w:r>
        <w:rPr>
          <w:sz w:val="24"/>
          <w:szCs w:val="24"/>
          <w:lang w:eastAsia="en-US"/>
        </w:rPr>
        <w:t xml:space="preserve"> порядке. </w:t>
      </w:r>
    </w:p>
    <w:p w:rsidR="00E42156" w:rsidRDefault="00FD307C">
      <w:pPr>
        <w:tabs>
          <w:tab w:val="left" w:pos="1134"/>
        </w:tabs>
        <w:spacing w:before="0" w:after="0" w:line="240" w:lineRule="auto"/>
        <w:ind w:firstLine="709"/>
        <w:rPr>
          <w:sz w:val="24"/>
          <w:szCs w:val="24"/>
          <w:lang w:eastAsia="en-US"/>
        </w:rPr>
      </w:pPr>
      <w:r>
        <w:rPr>
          <w:sz w:val="24"/>
          <w:szCs w:val="24"/>
          <w:lang w:eastAsia="en-US"/>
        </w:rPr>
        <w:t>Гарантийный период продлевается на срок, исчисляемый с момента составления акта обнаружения дефектов либо недоработок (Рекламационного акта по форме Приложения 8) до даты фактического устранения всех дефектов и недоработок.</w:t>
      </w:r>
    </w:p>
    <w:p w:rsidR="00E42156" w:rsidRDefault="00FD307C">
      <w:pPr>
        <w:tabs>
          <w:tab w:val="left" w:pos="1134"/>
        </w:tabs>
        <w:spacing w:before="0" w:after="0" w:line="240" w:lineRule="auto"/>
        <w:ind w:firstLine="709"/>
        <w:rPr>
          <w:sz w:val="24"/>
          <w:szCs w:val="24"/>
          <w:lang w:eastAsia="en-US"/>
        </w:rPr>
      </w:pPr>
      <w:r>
        <w:rPr>
          <w:sz w:val="24"/>
          <w:szCs w:val="24"/>
          <w:lang w:eastAsia="en-US"/>
        </w:rPr>
        <w:t>8.2.</w:t>
      </w:r>
      <w:r>
        <w:rPr>
          <w:sz w:val="24"/>
          <w:szCs w:val="24"/>
          <w:lang w:eastAsia="en-US"/>
        </w:rPr>
        <w:tab/>
        <w:t>Подрядчик заверяет Заказчика и гарантирует ему, что:</w:t>
      </w:r>
    </w:p>
    <w:p w:rsidR="00E42156" w:rsidRDefault="00FD307C">
      <w:pPr>
        <w:tabs>
          <w:tab w:val="left" w:pos="1134"/>
        </w:tabs>
        <w:spacing w:before="0" w:after="0" w:line="240" w:lineRule="auto"/>
        <w:ind w:firstLine="709"/>
        <w:rPr>
          <w:sz w:val="24"/>
          <w:szCs w:val="24"/>
          <w:lang w:eastAsia="en-US"/>
        </w:rPr>
      </w:pPr>
      <w:r>
        <w:rPr>
          <w:sz w:val="24"/>
          <w:szCs w:val="24"/>
          <w:lang w:eastAsia="en-US"/>
        </w:rPr>
        <w:t>-</w:t>
      </w:r>
      <w:r>
        <w:rPr>
          <w:sz w:val="24"/>
          <w:szCs w:val="24"/>
          <w:lang w:eastAsia="en-US"/>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E42156" w:rsidRDefault="00FD307C">
      <w:pPr>
        <w:tabs>
          <w:tab w:val="left" w:pos="1134"/>
        </w:tabs>
        <w:spacing w:before="0" w:after="0" w:line="240" w:lineRule="auto"/>
        <w:ind w:firstLine="709"/>
        <w:rPr>
          <w:sz w:val="24"/>
          <w:szCs w:val="24"/>
          <w:lang w:eastAsia="en-US"/>
        </w:rPr>
      </w:pPr>
      <w:r>
        <w:rPr>
          <w:sz w:val="24"/>
          <w:szCs w:val="24"/>
          <w:lang w:eastAsia="en-US"/>
        </w:rPr>
        <w:t>-</w:t>
      </w:r>
      <w:r>
        <w:rPr>
          <w:sz w:val="24"/>
          <w:szCs w:val="24"/>
          <w:lang w:eastAsia="en-US"/>
        </w:rPr>
        <w:tab/>
        <w:t>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E42156" w:rsidRDefault="00FD307C">
      <w:pPr>
        <w:tabs>
          <w:tab w:val="left" w:pos="1134"/>
        </w:tabs>
        <w:spacing w:before="0" w:after="0" w:line="240" w:lineRule="auto"/>
        <w:ind w:firstLine="709"/>
        <w:rPr>
          <w:sz w:val="24"/>
          <w:szCs w:val="24"/>
          <w:lang w:eastAsia="en-US"/>
        </w:rPr>
      </w:pPr>
      <w:r>
        <w:rPr>
          <w:sz w:val="24"/>
          <w:szCs w:val="24"/>
          <w:lang w:eastAsia="en-US"/>
        </w:rPr>
        <w:lastRenderedPageBreak/>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E42156" w:rsidRDefault="00FD307C">
      <w:pPr>
        <w:tabs>
          <w:tab w:val="left" w:pos="1134"/>
        </w:tabs>
        <w:spacing w:before="0" w:after="0" w:line="240" w:lineRule="auto"/>
        <w:ind w:firstLine="709"/>
        <w:rPr>
          <w:sz w:val="24"/>
          <w:szCs w:val="24"/>
        </w:rPr>
      </w:pPr>
      <w:r>
        <w:rPr>
          <w:sz w:val="24"/>
          <w:szCs w:val="24"/>
          <w:lang w:eastAsia="en-US"/>
        </w:rPr>
        <w:t xml:space="preserve">8.2.1.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E42156" w:rsidRDefault="00FD307C">
      <w:pPr>
        <w:tabs>
          <w:tab w:val="left" w:pos="1134"/>
        </w:tabs>
        <w:spacing w:before="0" w:after="0" w:line="240" w:lineRule="auto"/>
        <w:ind w:firstLine="709"/>
        <w:rPr>
          <w:sz w:val="24"/>
          <w:szCs w:val="24"/>
          <w:lang w:eastAsia="en-US"/>
        </w:rPr>
      </w:pPr>
      <w:r>
        <w:rPr>
          <w:sz w:val="24"/>
          <w:szCs w:val="24"/>
          <w:lang w:eastAsia="en-US"/>
        </w:rPr>
        <w:t>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E42156" w:rsidRDefault="00FD307C">
      <w:pPr>
        <w:tabs>
          <w:tab w:val="left" w:pos="1134"/>
        </w:tabs>
        <w:spacing w:before="0" w:after="0" w:line="240" w:lineRule="auto"/>
        <w:ind w:firstLine="709"/>
        <w:rPr>
          <w:sz w:val="24"/>
          <w:szCs w:val="24"/>
          <w:lang w:eastAsia="en-US"/>
        </w:rPr>
      </w:pPr>
      <w:r>
        <w:rPr>
          <w:sz w:val="24"/>
          <w:szCs w:val="24"/>
          <w:lang w:eastAsia="en-US"/>
        </w:rPr>
        <w:t>При исполнении настоящего Договора Подрядчик обязуется предоставлять Заказчику полные и достоверные информацию, сведения и документы.</w:t>
      </w:r>
    </w:p>
    <w:p w:rsidR="00E42156" w:rsidRDefault="00FD307C">
      <w:pPr>
        <w:tabs>
          <w:tab w:val="left" w:pos="1134"/>
        </w:tabs>
        <w:spacing w:before="0" w:after="0" w:line="240" w:lineRule="auto"/>
        <w:ind w:firstLine="709"/>
        <w:rPr>
          <w:sz w:val="24"/>
          <w:szCs w:val="24"/>
          <w:lang w:eastAsia="en-US"/>
        </w:rPr>
      </w:pPr>
      <w:r>
        <w:rPr>
          <w:sz w:val="24"/>
          <w:szCs w:val="24"/>
          <w:lang w:eastAsia="en-US"/>
        </w:rPr>
        <w:t xml:space="preserve">8.2.2.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p>
    <w:p w:rsidR="00E42156" w:rsidRDefault="00FD307C">
      <w:pPr>
        <w:tabs>
          <w:tab w:val="left" w:pos="1134"/>
        </w:tabs>
        <w:spacing w:before="0" w:after="0" w:line="240" w:lineRule="auto"/>
        <w:ind w:firstLine="709"/>
        <w:rPr>
          <w:sz w:val="24"/>
          <w:szCs w:val="24"/>
          <w:lang w:eastAsia="en-US"/>
        </w:rPr>
      </w:pPr>
      <w:r>
        <w:rPr>
          <w:sz w:val="24"/>
          <w:szCs w:val="24"/>
          <w:lang w:eastAsia="en-US"/>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E42156" w:rsidRDefault="00FD307C">
      <w:pPr>
        <w:tabs>
          <w:tab w:val="left" w:pos="1134"/>
        </w:tabs>
        <w:spacing w:before="0" w:after="0" w:line="240" w:lineRule="auto"/>
        <w:ind w:firstLine="709"/>
        <w:rPr>
          <w:sz w:val="24"/>
          <w:szCs w:val="24"/>
          <w:lang w:eastAsia="en-US"/>
        </w:rPr>
      </w:pPr>
      <w:r>
        <w:rPr>
          <w:sz w:val="24"/>
          <w:szCs w:val="24"/>
          <w:lang w:eastAsia="en-US"/>
        </w:rPr>
        <w:t>8.3.</w:t>
      </w:r>
      <w:r>
        <w:rPr>
          <w:sz w:val="24"/>
          <w:szCs w:val="24"/>
          <w:lang w:eastAsia="en-US"/>
        </w:rPr>
        <w:tab/>
        <w:t>Подрядчик заверяет и гарантирует Заказчику что:</w:t>
      </w:r>
    </w:p>
    <w:p w:rsidR="00E42156" w:rsidRDefault="00FD307C">
      <w:pPr>
        <w:tabs>
          <w:tab w:val="left" w:pos="1134"/>
        </w:tabs>
        <w:spacing w:before="0" w:after="0" w:line="240" w:lineRule="auto"/>
        <w:ind w:firstLine="709"/>
        <w:rPr>
          <w:sz w:val="24"/>
          <w:szCs w:val="24"/>
          <w:lang w:eastAsia="en-US"/>
        </w:rPr>
      </w:pPr>
      <w:r>
        <w:rPr>
          <w:sz w:val="24"/>
          <w:szCs w:val="24"/>
          <w:lang w:eastAsia="en-US"/>
        </w:rPr>
        <w:t>- зарегистрирован в ЕГРЮЛ надлежащим образом;</w:t>
      </w:r>
    </w:p>
    <w:p w:rsidR="00E42156" w:rsidRDefault="00FD307C">
      <w:pPr>
        <w:tabs>
          <w:tab w:val="left" w:pos="1134"/>
        </w:tabs>
        <w:spacing w:before="0" w:after="0" w:line="240" w:lineRule="auto"/>
        <w:ind w:firstLine="709"/>
        <w:rPr>
          <w:sz w:val="24"/>
          <w:szCs w:val="24"/>
          <w:lang w:eastAsia="en-US"/>
        </w:rPr>
      </w:pPr>
      <w:r>
        <w:rPr>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lastRenderedPageBreak/>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своевременно и в полном объеме уплачивает налоги, сборы и страховые взносы;</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отражает в налоговой отчетности по НДС все сум</w:t>
      </w:r>
      <w:r>
        <w:rPr>
          <w:sz w:val="24"/>
          <w:szCs w:val="24"/>
          <w:lang w:eastAsia="en-US"/>
        </w:rPr>
        <w:t xml:space="preserve">мы НДС, предъявленные </w:t>
      </w:r>
      <w:r w:rsidR="009B30FA">
        <w:rPr>
          <w:sz w:val="24"/>
          <w:szCs w:val="24"/>
          <w:lang w:eastAsia="en-US"/>
        </w:rPr>
        <w:t>Заказчик</w:t>
      </w:r>
      <w:r>
        <w:rPr>
          <w:sz w:val="24"/>
          <w:szCs w:val="24"/>
          <w:lang w:eastAsia="en-US"/>
        </w:rPr>
        <w:t xml:space="preserve">у </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xml:space="preserve">- отражает реквизиты прослеживаемости товаров в первичных документах и счет-фактурах, выставленных </w:t>
      </w:r>
      <w:r w:rsidR="009B30FA">
        <w:rPr>
          <w:sz w:val="24"/>
          <w:szCs w:val="24"/>
          <w:lang w:eastAsia="en-US"/>
        </w:rPr>
        <w:t>Заказчик</w:t>
      </w:r>
      <w:r w:rsidRPr="00664D17">
        <w:rPr>
          <w:sz w:val="24"/>
          <w:szCs w:val="24"/>
          <w:lang w:eastAsia="en-US"/>
        </w:rPr>
        <w:t>у, в соответствии с требованиями законодательства, в случае поставки товаров, подлежащих прослеживаемости.</w:t>
      </w:r>
    </w:p>
    <w:p w:rsidR="00664D17" w:rsidRPr="00664D17"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xml:space="preserve">- информирует </w:t>
      </w:r>
      <w:r w:rsidR="009B30FA">
        <w:rPr>
          <w:sz w:val="24"/>
          <w:szCs w:val="24"/>
          <w:lang w:eastAsia="en-US"/>
        </w:rPr>
        <w:t>Заказчика</w:t>
      </w:r>
      <w:r w:rsidRPr="00664D17">
        <w:rPr>
          <w:sz w:val="24"/>
          <w:szCs w:val="24"/>
          <w:lang w:eastAsia="en-US"/>
        </w:rPr>
        <w:t xml:space="preserve"> о признании </w:t>
      </w:r>
      <w:r w:rsidR="009B30FA">
        <w:rPr>
          <w:sz w:val="24"/>
          <w:szCs w:val="24"/>
          <w:lang w:eastAsia="en-US"/>
        </w:rPr>
        <w:t>Подрядчика</w:t>
      </w:r>
      <w:r w:rsidRPr="00664D17">
        <w:rPr>
          <w:sz w:val="24"/>
          <w:szCs w:val="24"/>
          <w:lang w:eastAsia="en-US"/>
        </w:rPr>
        <w:t xml:space="preserve"> банкротом, в срок не позднее 10 (десяти) рабочих дней, с даты вступления в законную силу решения арбитражного суда.</w:t>
      </w:r>
    </w:p>
    <w:p w:rsidR="00E42156" w:rsidRDefault="00664D17" w:rsidP="00664D17">
      <w:pPr>
        <w:tabs>
          <w:tab w:val="left" w:pos="1134"/>
        </w:tabs>
        <w:spacing w:before="0" w:after="0" w:line="240" w:lineRule="auto"/>
        <w:ind w:firstLine="709"/>
        <w:rPr>
          <w:sz w:val="24"/>
          <w:szCs w:val="24"/>
          <w:lang w:eastAsia="en-US"/>
        </w:rPr>
      </w:pPr>
      <w:r w:rsidRPr="00664D17">
        <w:rPr>
          <w:sz w:val="24"/>
          <w:szCs w:val="24"/>
          <w:lang w:eastAsia="en-US"/>
        </w:rPr>
        <w:t xml:space="preserve">Указанные заверения являются существенными для </w:t>
      </w:r>
      <w:r w:rsidR="009B30FA">
        <w:rPr>
          <w:sz w:val="24"/>
          <w:szCs w:val="24"/>
          <w:lang w:eastAsia="en-US"/>
        </w:rPr>
        <w:t>Заказчика</w:t>
      </w:r>
      <w:r w:rsidRPr="00664D17">
        <w:rPr>
          <w:sz w:val="24"/>
          <w:szCs w:val="24"/>
          <w:lang w:eastAsia="en-US"/>
        </w:rPr>
        <w:t>.</w:t>
      </w:r>
    </w:p>
    <w:p w:rsidR="00E42156" w:rsidRDefault="00E42156">
      <w:pPr>
        <w:spacing w:line="240" w:lineRule="auto"/>
        <w:ind w:firstLine="709"/>
        <w:rPr>
          <w:sz w:val="24"/>
          <w:szCs w:val="24"/>
          <w:highlight w:val="green"/>
        </w:rPr>
      </w:pPr>
    </w:p>
    <w:p w:rsidR="00E42156" w:rsidRDefault="00FD307C">
      <w:pPr>
        <w:pStyle w:val="25"/>
        <w:spacing w:before="120" w:after="120"/>
        <w:ind w:firstLine="0"/>
        <w:jc w:val="center"/>
        <w:rPr>
          <w:b/>
          <w:szCs w:val="24"/>
        </w:rPr>
      </w:pPr>
      <w:r>
        <w:rPr>
          <w:b/>
          <w:szCs w:val="24"/>
        </w:rPr>
        <w:t>9. ОБСТОЯТЕЛЬСТВА НЕПРЕОДОЛИМОЙ СИЛЫ (ФОРС-МАЖОР)</w:t>
      </w:r>
    </w:p>
    <w:p w:rsidR="00E42156" w:rsidRDefault="00FD307C">
      <w:pPr>
        <w:pStyle w:val="1"/>
        <w:numPr>
          <w:ilvl w:val="0"/>
          <w:numId w:val="0"/>
        </w:numPr>
        <w:tabs>
          <w:tab w:val="left" w:pos="1134"/>
        </w:tabs>
        <w:ind w:firstLine="709"/>
        <w:rPr>
          <w:lang w:val="ru-RU"/>
        </w:rPr>
      </w:pPr>
      <w:r>
        <w:rPr>
          <w:lang w:val="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42156" w:rsidRDefault="00FD307C">
      <w:pPr>
        <w:pStyle w:val="1"/>
        <w:numPr>
          <w:ilvl w:val="0"/>
          <w:numId w:val="0"/>
        </w:numPr>
        <w:tabs>
          <w:tab w:val="left" w:pos="1134"/>
        </w:tabs>
        <w:ind w:firstLine="709"/>
        <w:rPr>
          <w:lang w:val="ru-RU"/>
        </w:rPr>
      </w:pPr>
      <w:r>
        <w:rPr>
          <w:lang w:val="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E42156" w:rsidRDefault="00FD307C">
      <w:pPr>
        <w:pStyle w:val="1"/>
        <w:numPr>
          <w:ilvl w:val="0"/>
          <w:numId w:val="0"/>
        </w:numPr>
        <w:tabs>
          <w:tab w:val="left" w:pos="1134"/>
        </w:tabs>
        <w:ind w:firstLine="709"/>
        <w:rPr>
          <w:lang w:val="ru-RU"/>
        </w:rPr>
      </w:pPr>
      <w:r>
        <w:rPr>
          <w:lang w:val="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42156" w:rsidRDefault="00FD307C">
      <w:pPr>
        <w:pStyle w:val="1"/>
        <w:numPr>
          <w:ilvl w:val="0"/>
          <w:numId w:val="0"/>
        </w:numPr>
        <w:tabs>
          <w:tab w:val="left" w:pos="1134"/>
        </w:tabs>
        <w:ind w:firstLine="709"/>
        <w:rPr>
          <w:lang w:val="ru-RU"/>
        </w:rPr>
      </w:pPr>
      <w:r>
        <w:rPr>
          <w:lang w:val="ru-RU"/>
        </w:rPr>
        <w:t>9.2. В случаях, предусмотренных в пункте 9.1</w:t>
      </w:r>
      <w:r>
        <w:t> </w:t>
      </w:r>
      <w:r>
        <w:rPr>
          <w:lang w:val="ru-RU"/>
        </w:rPr>
        <w:t xml:space="preserve">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w:t>
      </w:r>
      <w:r w:rsidR="00D749C0">
        <w:rPr>
          <w:lang w:val="ru-RU"/>
        </w:rPr>
        <w:t>Д</w:t>
      </w:r>
      <w:r>
        <w:rPr>
          <w:lang w:val="ru-RU"/>
        </w:rPr>
        <w:t xml:space="preserve">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42156" w:rsidRDefault="00FD307C">
      <w:pPr>
        <w:pStyle w:val="1"/>
        <w:numPr>
          <w:ilvl w:val="0"/>
          <w:numId w:val="0"/>
        </w:numPr>
        <w:tabs>
          <w:tab w:val="left" w:pos="1134"/>
        </w:tabs>
        <w:ind w:firstLine="709"/>
        <w:rPr>
          <w:lang w:val="ru-RU"/>
        </w:rPr>
      </w:pPr>
      <w:r>
        <w:rPr>
          <w:lang w:val="ru-RU"/>
        </w:rPr>
        <w:lastRenderedPageBreak/>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42156" w:rsidRDefault="00FD307C">
      <w:pPr>
        <w:pStyle w:val="2"/>
        <w:numPr>
          <w:ilvl w:val="0"/>
          <w:numId w:val="0"/>
        </w:numPr>
        <w:spacing w:before="0" w:after="0" w:line="240" w:lineRule="auto"/>
        <w:ind w:firstLine="709"/>
        <w:rPr>
          <w:sz w:val="24"/>
          <w:szCs w:val="24"/>
        </w:rPr>
      </w:pPr>
      <w:r>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42156" w:rsidRDefault="00E42156">
      <w:pPr>
        <w:spacing w:before="0" w:after="0" w:line="240" w:lineRule="auto"/>
        <w:ind w:firstLine="709"/>
        <w:rPr>
          <w:sz w:val="24"/>
          <w:szCs w:val="24"/>
        </w:rPr>
      </w:pPr>
    </w:p>
    <w:p w:rsidR="00E42156" w:rsidRDefault="00FD307C">
      <w:pPr>
        <w:tabs>
          <w:tab w:val="left" w:pos="142"/>
          <w:tab w:val="left" w:pos="709"/>
          <w:tab w:val="left" w:pos="851"/>
          <w:tab w:val="left" w:pos="993"/>
          <w:tab w:val="left" w:pos="1418"/>
        </w:tabs>
        <w:spacing w:line="240" w:lineRule="auto"/>
        <w:ind w:left="142" w:firstLine="0"/>
        <w:jc w:val="center"/>
        <w:rPr>
          <w:b/>
          <w:sz w:val="24"/>
          <w:szCs w:val="24"/>
        </w:rPr>
      </w:pPr>
      <w:r>
        <w:rPr>
          <w:b/>
          <w:sz w:val="24"/>
          <w:szCs w:val="24"/>
        </w:rPr>
        <w:t>10. ПОРЯДОК ИЗМЕНЕНИЯ И РАСТОРЖЕНИЯ ДОГОВОРА</w:t>
      </w:r>
    </w:p>
    <w:p w:rsidR="00E42156" w:rsidRDefault="00FD307C">
      <w:pPr>
        <w:pStyle w:val="095"/>
        <w:tabs>
          <w:tab w:val="left" w:pos="426"/>
          <w:tab w:val="left" w:pos="567"/>
          <w:tab w:val="left" w:pos="1134"/>
          <w:tab w:val="left" w:pos="1276"/>
          <w:tab w:val="left" w:pos="1701"/>
        </w:tabs>
        <w:ind w:right="-2" w:firstLine="709"/>
      </w:pPr>
      <w:r>
        <w:t>10.1. Договор может быть изменен и/или дополнен по дополнительному письменному соглашению Сторон и в иных случаях, предусмотренных законодательством. Дополнительное соглашение, заключенное к настоящему Договору, вступает в силу с момента его подписания Сторонами, если в Дополнительном соглашении не предусмотрен иной срок.</w:t>
      </w:r>
    </w:p>
    <w:p w:rsidR="00E42156" w:rsidRDefault="00FD307C">
      <w:pPr>
        <w:spacing w:before="0" w:after="0" w:line="240" w:lineRule="auto"/>
        <w:ind w:firstLine="709"/>
        <w:rPr>
          <w:sz w:val="24"/>
          <w:szCs w:val="24"/>
        </w:rPr>
      </w:pPr>
      <w:r>
        <w:rPr>
          <w:sz w:val="24"/>
          <w:szCs w:val="24"/>
        </w:rPr>
        <w:t>10.2. Настоящий Договор может быть расторгнут:</w:t>
      </w:r>
    </w:p>
    <w:p w:rsidR="00E42156" w:rsidRDefault="00FD307C">
      <w:pPr>
        <w:pStyle w:val="af3"/>
        <w:numPr>
          <w:ilvl w:val="0"/>
          <w:numId w:val="28"/>
        </w:numPr>
        <w:spacing w:before="0" w:after="0" w:line="240" w:lineRule="auto"/>
        <w:ind w:firstLine="709"/>
        <w:jc w:val="both"/>
        <w:rPr>
          <w:sz w:val="24"/>
          <w:szCs w:val="24"/>
        </w:rPr>
      </w:pPr>
      <w:r>
        <w:rPr>
          <w:sz w:val="24"/>
          <w:szCs w:val="24"/>
        </w:rPr>
        <w:t>по соглашению Сторон;</w:t>
      </w:r>
    </w:p>
    <w:p w:rsidR="00E42156" w:rsidRDefault="00FD307C">
      <w:pPr>
        <w:pStyle w:val="af3"/>
        <w:numPr>
          <w:ilvl w:val="0"/>
          <w:numId w:val="28"/>
        </w:numPr>
        <w:spacing w:before="0" w:after="0" w:line="240" w:lineRule="auto"/>
        <w:ind w:firstLine="709"/>
        <w:jc w:val="both"/>
        <w:rPr>
          <w:sz w:val="24"/>
          <w:szCs w:val="24"/>
        </w:rPr>
      </w:pPr>
      <w:r>
        <w:rPr>
          <w:sz w:val="24"/>
          <w:szCs w:val="24"/>
        </w:rPr>
        <w:t>в судебном порядке;</w:t>
      </w:r>
    </w:p>
    <w:p w:rsidR="00E42156" w:rsidRDefault="00FD307C">
      <w:pPr>
        <w:pStyle w:val="af3"/>
        <w:numPr>
          <w:ilvl w:val="0"/>
          <w:numId w:val="28"/>
        </w:numPr>
        <w:spacing w:before="0" w:after="0" w:line="240" w:lineRule="auto"/>
        <w:ind w:firstLine="709"/>
        <w:jc w:val="both"/>
        <w:rPr>
          <w:sz w:val="24"/>
          <w:szCs w:val="24"/>
        </w:rPr>
      </w:pPr>
      <w:r>
        <w:rPr>
          <w:sz w:val="24"/>
          <w:szCs w:val="24"/>
        </w:rPr>
        <w:t>одностороннее расторжение.</w:t>
      </w:r>
    </w:p>
    <w:p w:rsidR="00E42156" w:rsidRDefault="00FD307C">
      <w:pPr>
        <w:spacing w:before="0" w:after="0" w:line="240" w:lineRule="auto"/>
        <w:ind w:left="720" w:firstLine="0"/>
        <w:rPr>
          <w:sz w:val="24"/>
          <w:szCs w:val="24"/>
        </w:rPr>
      </w:pPr>
      <w:r>
        <w:rPr>
          <w:sz w:val="24"/>
          <w:szCs w:val="24"/>
        </w:rPr>
        <w:t>10.3. Односторонне расторжение возможно в следующих случаях:</w:t>
      </w:r>
    </w:p>
    <w:p w:rsidR="00E42156" w:rsidRDefault="00FD307C">
      <w:pPr>
        <w:spacing w:before="0" w:after="0" w:line="240" w:lineRule="auto"/>
        <w:ind w:firstLine="709"/>
        <w:rPr>
          <w:sz w:val="24"/>
          <w:szCs w:val="24"/>
        </w:rPr>
      </w:pPr>
      <w:r>
        <w:rPr>
          <w:sz w:val="24"/>
          <w:szCs w:val="24"/>
        </w:rPr>
        <w:t>10.3.1. Основания расторжения Договора в связи с односторонним отказом от исполнения Договора по инициативе Заказчика:</w:t>
      </w:r>
    </w:p>
    <w:p w:rsidR="00E42156" w:rsidRDefault="00FD307C">
      <w:pPr>
        <w:spacing w:before="0" w:after="0" w:line="240" w:lineRule="auto"/>
        <w:ind w:firstLine="709"/>
        <w:rPr>
          <w:sz w:val="24"/>
          <w:szCs w:val="24"/>
        </w:rPr>
      </w:pPr>
      <w:r>
        <w:rPr>
          <w:sz w:val="24"/>
          <w:szCs w:val="24"/>
        </w:rPr>
        <w:t>10.3.1.1. Выполнение работ ненадлежащего качества, если недостатки не могут быть устранены в приемлемый для Заказчика срок.</w:t>
      </w:r>
    </w:p>
    <w:p w:rsidR="00E42156" w:rsidRDefault="00FD307C">
      <w:pPr>
        <w:spacing w:before="0" w:after="0" w:line="240" w:lineRule="auto"/>
        <w:ind w:firstLine="709"/>
        <w:rPr>
          <w:sz w:val="24"/>
          <w:szCs w:val="24"/>
        </w:rPr>
      </w:pPr>
      <w:r>
        <w:rPr>
          <w:sz w:val="24"/>
          <w:szCs w:val="24"/>
        </w:rPr>
        <w:t>10.3.1.2. Неоднократное (от двух и более раз) нарушение сроков и объемов выполнения работ, предусмотренных Договором, включая график выполнения работ (календарный план).</w:t>
      </w:r>
    </w:p>
    <w:p w:rsidR="00E42156" w:rsidRDefault="00FD307C">
      <w:pPr>
        <w:spacing w:before="0" w:after="0" w:line="240" w:lineRule="auto"/>
        <w:ind w:firstLine="709"/>
        <w:rPr>
          <w:sz w:val="24"/>
          <w:szCs w:val="24"/>
        </w:rPr>
      </w:pPr>
      <w:r>
        <w:rPr>
          <w:sz w:val="24"/>
          <w:szCs w:val="24"/>
        </w:rPr>
        <w:t>10.3.1.3. Подрядчик не приступает к выполнению работ в течение 10 рабочих дней с даты начала выполнения работ по Договору.</w:t>
      </w:r>
    </w:p>
    <w:p w:rsidR="00E42156" w:rsidRDefault="00FD307C">
      <w:pPr>
        <w:spacing w:before="0" w:after="0" w:line="240" w:lineRule="auto"/>
        <w:ind w:firstLine="709"/>
        <w:rPr>
          <w:sz w:val="24"/>
          <w:szCs w:val="24"/>
        </w:rPr>
      </w:pPr>
      <w:r>
        <w:rPr>
          <w:sz w:val="24"/>
          <w:szCs w:val="24"/>
        </w:rPr>
        <w:t>10.3.1.4. При нарушении Подрядчиком любого из условий, предусмотренных разделом 5 Договора.</w:t>
      </w:r>
    </w:p>
    <w:p w:rsidR="00E42156" w:rsidRDefault="00FD307C">
      <w:pPr>
        <w:spacing w:before="0" w:after="0" w:line="240" w:lineRule="auto"/>
        <w:ind w:firstLine="709"/>
        <w:rPr>
          <w:sz w:val="24"/>
          <w:szCs w:val="24"/>
        </w:rPr>
      </w:pPr>
      <w:r>
        <w:rPr>
          <w:sz w:val="24"/>
          <w:szCs w:val="24"/>
        </w:rPr>
        <w:t>10.3.1.5.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E42156" w:rsidRDefault="00FD307C">
      <w:pPr>
        <w:spacing w:before="0" w:after="0" w:line="240" w:lineRule="auto"/>
        <w:ind w:firstLine="709"/>
        <w:rPr>
          <w:sz w:val="24"/>
          <w:szCs w:val="24"/>
        </w:rPr>
      </w:pPr>
      <w:r>
        <w:rPr>
          <w:sz w:val="24"/>
          <w:szCs w:val="24"/>
        </w:rPr>
        <w:t>10.3.1.6. Если отступления в выполнении работ от условия Договора или иные недостатки результата выполненных работ в установленный Заказчиком разумный срок не были устранены либо являются существенными и неустранимыми.</w:t>
      </w:r>
    </w:p>
    <w:p w:rsidR="00E42156" w:rsidRDefault="00FD307C">
      <w:pPr>
        <w:spacing w:before="0" w:after="0" w:line="240" w:lineRule="auto"/>
        <w:ind w:firstLine="709"/>
        <w:rPr>
          <w:sz w:val="24"/>
          <w:szCs w:val="24"/>
        </w:rPr>
      </w:pPr>
      <w:r>
        <w:rPr>
          <w:sz w:val="24"/>
          <w:szCs w:val="24"/>
        </w:rPr>
        <w:t>10.3.1.7. В случае, если по результатам экспертизы выполненных работ с привлечением экспертов, экспертных организаций, в заключении эксперта, экспертной организации будут подтверждены нарушения условий Договора.</w:t>
      </w:r>
    </w:p>
    <w:p w:rsidR="00E42156" w:rsidRDefault="00FD307C">
      <w:pPr>
        <w:pStyle w:val="095"/>
        <w:tabs>
          <w:tab w:val="left" w:pos="426"/>
          <w:tab w:val="left" w:pos="567"/>
          <w:tab w:val="left" w:pos="1134"/>
          <w:tab w:val="left" w:pos="1276"/>
          <w:tab w:val="left" w:pos="1701"/>
        </w:tabs>
        <w:spacing w:line="280" w:lineRule="exact"/>
        <w:ind w:right="-2" w:firstLine="709"/>
        <w:rPr>
          <w:spacing w:val="-7"/>
        </w:rPr>
      </w:pPr>
      <w:r>
        <w:t xml:space="preserve">10.3.1.8. </w:t>
      </w:r>
      <w:r>
        <w:rPr>
          <w:spacing w:val="-7"/>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каких-либо расходов и компенсаций, если иное не предусмотрено императивной нормой закона. В этом случае Заказчик обязан предупредить Подрядчика.</w:t>
      </w:r>
    </w:p>
    <w:p w:rsidR="00E42156" w:rsidRDefault="00FD307C">
      <w:pPr>
        <w:pStyle w:val="095"/>
        <w:tabs>
          <w:tab w:val="left" w:pos="426"/>
          <w:tab w:val="left" w:pos="567"/>
          <w:tab w:val="left" w:pos="1134"/>
          <w:tab w:val="left" w:pos="1276"/>
          <w:tab w:val="left" w:pos="1701"/>
        </w:tabs>
        <w:spacing w:line="280" w:lineRule="exact"/>
        <w:ind w:right="-2"/>
      </w:pPr>
      <w:r>
        <w:rPr>
          <w:spacing w:val="-7"/>
        </w:rPr>
        <w:t>Под потерей интереса в настоящем пункте Стороны понимают изменения обстоятельств, делающих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E42156" w:rsidRDefault="00E42156">
      <w:pPr>
        <w:spacing w:before="0" w:after="0" w:line="240" w:lineRule="auto"/>
        <w:ind w:firstLine="709"/>
        <w:rPr>
          <w:b/>
          <w:sz w:val="24"/>
          <w:szCs w:val="24"/>
        </w:rPr>
      </w:pPr>
    </w:p>
    <w:p w:rsidR="00E42156" w:rsidRDefault="00FD307C">
      <w:pPr>
        <w:pStyle w:val="10"/>
        <w:numPr>
          <w:ilvl w:val="0"/>
          <w:numId w:val="29"/>
        </w:numPr>
        <w:spacing w:before="0" w:line="240" w:lineRule="auto"/>
        <w:ind w:left="0" w:firstLine="0"/>
        <w:rPr>
          <w:szCs w:val="24"/>
        </w:rPr>
      </w:pPr>
      <w:r>
        <w:rPr>
          <w:szCs w:val="24"/>
        </w:rPr>
        <w:lastRenderedPageBreak/>
        <w:t>КОНФИДЕНЦИАЛЬНОСТЬ</w:t>
      </w:r>
    </w:p>
    <w:p w:rsidR="00E42156" w:rsidRDefault="00FD307C">
      <w:pPr>
        <w:pStyle w:val="2"/>
        <w:numPr>
          <w:ilvl w:val="0"/>
          <w:numId w:val="0"/>
        </w:numPr>
        <w:spacing w:before="0" w:after="0" w:line="240" w:lineRule="auto"/>
        <w:ind w:firstLine="709"/>
        <w:rPr>
          <w:b/>
          <w:sz w:val="24"/>
          <w:szCs w:val="24"/>
        </w:rPr>
      </w:pPr>
      <w:r>
        <w:rPr>
          <w:sz w:val="24"/>
          <w:szCs w:val="24"/>
        </w:rPr>
        <w:t>11.1. Для целей настоящего Договора термин «Конфиденциальная информация» означает любую информацию и данные, включая, но не ограничиваясь, любую деловую, коммерческую или техническую информацию, предоставляемую Сторонами друг другу в связи и с целью исполнения настоящего Договора.</w:t>
      </w:r>
    </w:p>
    <w:p w:rsidR="00E42156" w:rsidRDefault="00FD307C">
      <w:pPr>
        <w:pStyle w:val="2"/>
        <w:numPr>
          <w:ilvl w:val="0"/>
          <w:numId w:val="0"/>
        </w:numPr>
        <w:spacing w:before="0" w:after="0" w:line="240" w:lineRule="auto"/>
        <w:ind w:firstLine="709"/>
        <w:rPr>
          <w:sz w:val="24"/>
          <w:szCs w:val="24"/>
        </w:rPr>
      </w:pPr>
      <w:r>
        <w:rPr>
          <w:sz w:val="24"/>
          <w:szCs w:val="24"/>
        </w:rPr>
        <w:t xml:space="preserve">11.2. Вся Конфиденциальная информация: </w:t>
      </w:r>
    </w:p>
    <w:p w:rsidR="00E42156" w:rsidRDefault="00FD307C">
      <w:pPr>
        <w:pStyle w:val="2"/>
        <w:numPr>
          <w:ilvl w:val="0"/>
          <w:numId w:val="0"/>
        </w:numPr>
        <w:spacing w:before="0" w:after="0" w:line="240" w:lineRule="auto"/>
        <w:ind w:firstLine="709"/>
        <w:rPr>
          <w:sz w:val="24"/>
          <w:szCs w:val="24"/>
        </w:rPr>
      </w:pPr>
      <w:r>
        <w:rPr>
          <w:sz w:val="24"/>
          <w:szCs w:val="24"/>
        </w:rPr>
        <w:t>11.2.1. Должна использоваться получающей Стороной исключительно в соответствии с целями настоящего Договора, если иное прямо не согласовано в письменной форме Стороной, предоставляющей Конфиденциальную информацию (раскрывающей Стороной).</w:t>
      </w:r>
    </w:p>
    <w:p w:rsidR="00E42156" w:rsidRDefault="00FD307C">
      <w:pPr>
        <w:pStyle w:val="3"/>
        <w:numPr>
          <w:ilvl w:val="0"/>
          <w:numId w:val="0"/>
        </w:numPr>
        <w:spacing w:before="0" w:after="0" w:line="240" w:lineRule="auto"/>
        <w:ind w:firstLine="709"/>
        <w:rPr>
          <w:sz w:val="24"/>
          <w:szCs w:val="24"/>
        </w:rPr>
      </w:pPr>
      <w:r>
        <w:rPr>
          <w:sz w:val="24"/>
          <w:szCs w:val="24"/>
        </w:rPr>
        <w:t>11.2.2. Не будет распространена либо раскрыта получающей Стороной каким-либо способом или в какой-либо форме кому-либо, кроме сотрудников получающей Стороны, у каждого из которых есть обоснованная необходимость знать Конфиденциальную информацию, и которые, в свою очередь, связаны обязательствами о неразглашении, вытекающими из трудового договора или иного письменного обязательства о неразглашении, не менее строгими, чем положения настоящего раздела в отношении обязательств получающей Стороны.</w:t>
      </w:r>
    </w:p>
    <w:p w:rsidR="00E42156" w:rsidRDefault="00FD307C">
      <w:pPr>
        <w:pStyle w:val="3"/>
        <w:numPr>
          <w:ilvl w:val="0"/>
          <w:numId w:val="0"/>
        </w:numPr>
        <w:spacing w:before="0" w:after="0" w:line="240" w:lineRule="auto"/>
        <w:ind w:firstLine="709"/>
        <w:rPr>
          <w:sz w:val="24"/>
          <w:szCs w:val="24"/>
        </w:rPr>
      </w:pPr>
      <w:r>
        <w:rPr>
          <w:sz w:val="24"/>
          <w:szCs w:val="24"/>
        </w:rPr>
        <w:t>11.2.3. Должна охраняться в режиме конфиденциальности каждой получающей Стороной с такой же степенью осторожности, как и собственная Конфиденциальная информация получающей Стороны такой же важности, чтобы не допустить раскрытия любой третьей стороне, по крайней мере, с разумной степенью осторожности.</w:t>
      </w:r>
    </w:p>
    <w:p w:rsidR="00E42156" w:rsidRDefault="00FD307C">
      <w:pPr>
        <w:pStyle w:val="3"/>
        <w:numPr>
          <w:ilvl w:val="0"/>
          <w:numId w:val="0"/>
        </w:numPr>
        <w:spacing w:before="0" w:after="0" w:line="240" w:lineRule="auto"/>
        <w:ind w:firstLine="709"/>
        <w:rPr>
          <w:sz w:val="24"/>
          <w:szCs w:val="24"/>
        </w:rPr>
      </w:pPr>
      <w:r>
        <w:rPr>
          <w:sz w:val="24"/>
          <w:szCs w:val="24"/>
        </w:rPr>
        <w:t>11.2.4. Должна оставаться собственностью раскрывающей Стороны.</w:t>
      </w:r>
    </w:p>
    <w:p w:rsidR="00E42156" w:rsidRDefault="00FD307C">
      <w:pPr>
        <w:pStyle w:val="2"/>
        <w:numPr>
          <w:ilvl w:val="1"/>
          <w:numId w:val="29"/>
        </w:numPr>
        <w:spacing w:before="0" w:after="0" w:line="240" w:lineRule="auto"/>
        <w:ind w:left="0" w:firstLine="709"/>
        <w:rPr>
          <w:sz w:val="24"/>
          <w:szCs w:val="24"/>
        </w:rPr>
      </w:pPr>
      <w:r>
        <w:rPr>
          <w:sz w:val="24"/>
          <w:szCs w:val="24"/>
        </w:rPr>
        <w:t>Обязательство по неразглашению конфиденциальной информации не применимо, если Сторона обязана раскрыть полученную информацию в связи с правомерным предписанием органа государственной власти, либо судебного органа.</w:t>
      </w:r>
    </w:p>
    <w:p w:rsidR="00E42156" w:rsidRDefault="00FD307C">
      <w:pPr>
        <w:pStyle w:val="2"/>
        <w:numPr>
          <w:ilvl w:val="1"/>
          <w:numId w:val="29"/>
        </w:numPr>
        <w:spacing w:before="0" w:after="0" w:line="240" w:lineRule="auto"/>
        <w:ind w:left="0" w:firstLine="709"/>
        <w:rPr>
          <w:sz w:val="24"/>
          <w:szCs w:val="24"/>
        </w:rPr>
      </w:pPr>
      <w:r>
        <w:rPr>
          <w:sz w:val="24"/>
          <w:szCs w:val="24"/>
        </w:rPr>
        <w:t>Обязательства, указанные в настоящем разделе, остаются в силе в течение 5 (пяти) лет по окончании срока действия настоящего Договора.</w:t>
      </w:r>
    </w:p>
    <w:p w:rsidR="00E42156" w:rsidRDefault="00E42156">
      <w:pPr>
        <w:pStyle w:val="aff4"/>
        <w:shd w:val="clear" w:color="auto" w:fill="FFFFFF"/>
        <w:spacing w:before="0" w:beforeAutospacing="0" w:after="0" w:afterAutospacing="0"/>
        <w:ind w:firstLine="709"/>
        <w:jc w:val="both"/>
      </w:pPr>
    </w:p>
    <w:p w:rsidR="00E42156" w:rsidRDefault="00FD307C">
      <w:pPr>
        <w:tabs>
          <w:tab w:val="left" w:pos="142"/>
          <w:tab w:val="left" w:pos="709"/>
          <w:tab w:val="left" w:pos="851"/>
          <w:tab w:val="left" w:pos="993"/>
        </w:tabs>
        <w:spacing w:line="240" w:lineRule="auto"/>
        <w:ind w:left="142" w:firstLine="0"/>
        <w:jc w:val="center"/>
        <w:rPr>
          <w:b/>
          <w:sz w:val="24"/>
          <w:szCs w:val="24"/>
        </w:rPr>
      </w:pPr>
      <w:r>
        <w:rPr>
          <w:b/>
          <w:sz w:val="24"/>
          <w:szCs w:val="24"/>
        </w:rPr>
        <w:t>12. ПРОЧИЕ УСЛОВИЯ</w:t>
      </w:r>
    </w:p>
    <w:p w:rsidR="00E42156" w:rsidRDefault="00FD307C">
      <w:pPr>
        <w:pStyle w:val="095"/>
        <w:tabs>
          <w:tab w:val="left" w:pos="567"/>
          <w:tab w:val="left" w:pos="1134"/>
          <w:tab w:val="left" w:pos="1276"/>
          <w:tab w:val="left" w:pos="1701"/>
        </w:tabs>
        <w:ind w:right="-2" w:firstLine="709"/>
      </w:pPr>
      <w:r>
        <w:t>12.1. Подрядчик не вправе передавать свои права по Договору третьим лицам без согласия Заказчика, если иное не предусмотрено Договором.</w:t>
      </w:r>
    </w:p>
    <w:p w:rsidR="00E42156" w:rsidRDefault="00FD307C">
      <w:pPr>
        <w:pStyle w:val="095"/>
        <w:tabs>
          <w:tab w:val="left" w:pos="426"/>
          <w:tab w:val="left" w:pos="567"/>
          <w:tab w:val="left" w:pos="1134"/>
          <w:tab w:val="left" w:pos="1276"/>
          <w:tab w:val="left" w:pos="1701"/>
        </w:tabs>
        <w:ind w:right="-2" w:firstLine="709"/>
        <w:rPr>
          <w:spacing w:val="-4"/>
          <w:lang w:eastAsia="en-US"/>
        </w:rPr>
      </w:pPr>
      <w:r>
        <w:rPr>
          <w:spacing w:val="-4"/>
          <w:lang w:eastAsia="en-US"/>
        </w:rPr>
        <w:t>12.2. 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 адресам, указанным в ст. 17 Договора), позволяющими достоверно установить, что документ исходит от Стороны по договору и получен Стороной по договору.</w:t>
      </w:r>
    </w:p>
    <w:p w:rsidR="00E42156" w:rsidRDefault="00FD307C">
      <w:pPr>
        <w:pStyle w:val="095"/>
        <w:tabs>
          <w:tab w:val="left" w:pos="426"/>
          <w:tab w:val="left" w:pos="567"/>
          <w:tab w:val="left" w:pos="1134"/>
          <w:tab w:val="left" w:pos="1276"/>
          <w:tab w:val="left" w:pos="1701"/>
        </w:tabs>
        <w:ind w:right="-2" w:firstLine="709"/>
        <w:rPr>
          <w:spacing w:val="-4"/>
          <w:lang w:eastAsia="en-US"/>
        </w:rPr>
      </w:pPr>
      <w:r>
        <w:rPr>
          <w:spacing w:val="-4"/>
          <w:lang w:eastAsia="en-US"/>
        </w:rPr>
        <w:t>12.3.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E42156" w:rsidRDefault="00FD307C">
      <w:pPr>
        <w:pStyle w:val="095"/>
        <w:tabs>
          <w:tab w:val="left" w:pos="567"/>
          <w:tab w:val="left" w:pos="1134"/>
          <w:tab w:val="left" w:pos="1276"/>
          <w:tab w:val="left" w:pos="1701"/>
        </w:tabs>
        <w:ind w:right="-2" w:firstLine="709"/>
      </w:pPr>
      <w:r>
        <w:t>12.4. В случае изменения почтовых или банковских реквизитов Стороны обязуются сообщить об этом в трехдневный срок друг другу в письменной форме.</w:t>
      </w:r>
    </w:p>
    <w:p w:rsidR="00124924" w:rsidRPr="00124924" w:rsidRDefault="00FD307C" w:rsidP="00124924">
      <w:pPr>
        <w:tabs>
          <w:tab w:val="left" w:pos="567"/>
        </w:tabs>
        <w:spacing w:before="0" w:after="0" w:line="240" w:lineRule="auto"/>
        <w:ind w:firstLine="709"/>
        <w:rPr>
          <w:sz w:val="24"/>
          <w:szCs w:val="24"/>
        </w:rPr>
      </w:pPr>
      <w:r w:rsidRPr="00425110">
        <w:rPr>
          <w:sz w:val="24"/>
          <w:szCs w:val="24"/>
        </w:rPr>
        <w:t>12.5.</w:t>
      </w:r>
      <w:r>
        <w:t xml:space="preserve"> </w:t>
      </w:r>
      <w:bookmarkStart w:id="9" w:name="_docEnd_1"/>
      <w:bookmarkEnd w:id="9"/>
      <w:r w:rsidR="00425110" w:rsidRPr="006E5568">
        <w:rPr>
          <w:sz w:val="24"/>
          <w:szCs w:val="24"/>
        </w:rPr>
        <w:t xml:space="preserve">В целях надлежащего оформления исполнения Договора в части СМР Стороны </w:t>
      </w:r>
      <w:r w:rsidR="00124924" w:rsidRPr="00124924">
        <w:rPr>
          <w:sz w:val="24"/>
          <w:szCs w:val="24"/>
        </w:rPr>
        <w:t xml:space="preserve">договорились о применении унифицированных форм, утвержденных Постановлением Госкомстата России от 11.11.1999  № 100, в том числе КС-2, КС-3 . </w:t>
      </w:r>
    </w:p>
    <w:p w:rsidR="00425110" w:rsidRPr="006E5568" w:rsidRDefault="00124924" w:rsidP="00124924">
      <w:pPr>
        <w:tabs>
          <w:tab w:val="left" w:pos="567"/>
        </w:tabs>
        <w:spacing w:before="0" w:line="240" w:lineRule="auto"/>
        <w:ind w:firstLine="709"/>
        <w:rPr>
          <w:sz w:val="24"/>
          <w:szCs w:val="24"/>
        </w:rPr>
      </w:pPr>
      <w:bookmarkStart w:id="10" w:name="_GoBack"/>
      <w:bookmarkEnd w:id="10"/>
      <w:r w:rsidRPr="00124924">
        <w:rPr>
          <w:sz w:val="24"/>
          <w:szCs w:val="24"/>
        </w:rPr>
        <w:t>В целях надлежащего оформления исполнения Договора в части СМР Стороны договорились о применении акта по форме КС-2, согласованной Сторонами в Приложении к Договору, и справки по форме КС-3, утвержденной Постановлением Госкомстата России от 11.11.1999  № 100 .</w:t>
      </w:r>
    </w:p>
    <w:p w:rsidR="00124924" w:rsidRDefault="00124924" w:rsidP="00124924">
      <w:pPr>
        <w:ind w:firstLine="567"/>
        <w:rPr>
          <w:sz w:val="24"/>
          <w:szCs w:val="24"/>
        </w:rPr>
      </w:pPr>
      <w:r w:rsidRPr="00124924">
        <w:rPr>
          <w:sz w:val="24"/>
          <w:szCs w:val="24"/>
        </w:rPr>
        <w:t xml:space="preserve">Подрядчик подтверждает, что данные формы актов утверждены руководителем Подрядчика. </w:t>
      </w:r>
      <w:proofErr w:type="gramStart"/>
      <w:r w:rsidRPr="00124924">
        <w:rPr>
          <w:sz w:val="24"/>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w:t>
      </w:r>
      <w:r w:rsidRPr="00124924">
        <w:rPr>
          <w:sz w:val="24"/>
          <w:szCs w:val="24"/>
        </w:rPr>
        <w:lastRenderedPageBreak/>
        <w:t xml:space="preserve">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124924">
        <w:rPr>
          <w:sz w:val="24"/>
          <w:szCs w:val="24"/>
        </w:rPr>
        <w:t>т.ч</w:t>
      </w:r>
      <w:proofErr w:type="spellEnd"/>
      <w:r w:rsidRPr="00124924">
        <w:rPr>
          <w:sz w:val="24"/>
          <w:szCs w:val="24"/>
        </w:rPr>
        <w:t>. наименование документа; дата составления документа;</w:t>
      </w:r>
      <w:proofErr w:type="gramEnd"/>
      <w:r w:rsidRPr="00124924">
        <w:rPr>
          <w:sz w:val="24"/>
          <w:szCs w:val="24"/>
        </w:rPr>
        <w:t xml:space="preserve"> </w:t>
      </w:r>
      <w:proofErr w:type="gramStart"/>
      <w:r w:rsidRPr="00124924">
        <w:rPr>
          <w:sz w:val="24"/>
          <w:szCs w:val="24"/>
        </w:rPr>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00425110" w:rsidRPr="006E5568">
        <w:rPr>
          <w:sz w:val="24"/>
          <w:szCs w:val="24"/>
        </w:rPr>
        <w:t xml:space="preserve"> </w:t>
      </w:r>
      <w:proofErr w:type="gramEnd"/>
    </w:p>
    <w:p w:rsidR="00E42156" w:rsidRDefault="00FD307C" w:rsidP="00FD3617">
      <w:pPr>
        <w:pStyle w:val="1"/>
        <w:numPr>
          <w:ilvl w:val="0"/>
          <w:numId w:val="0"/>
        </w:numPr>
        <w:ind w:firstLine="709"/>
        <w:jc w:val="center"/>
        <w:rPr>
          <w:b/>
          <w:bCs w:val="0"/>
          <w:spacing w:val="3"/>
        </w:rPr>
      </w:pPr>
      <w:r>
        <w:rPr>
          <w:b/>
          <w:bCs w:val="0"/>
        </w:rPr>
        <w:t xml:space="preserve">13. </w:t>
      </w:r>
      <w:r>
        <w:rPr>
          <w:b/>
          <w:bCs w:val="0"/>
          <w:spacing w:val="3"/>
        </w:rPr>
        <w:t>АНТИКОРРУПЦИОННАЯ ОГОВОРКА</w:t>
      </w:r>
    </w:p>
    <w:p w:rsidR="00E42156" w:rsidRDefault="00FD307C">
      <w:pPr>
        <w:tabs>
          <w:tab w:val="left" w:pos="709"/>
        </w:tabs>
        <w:spacing w:line="240" w:lineRule="auto"/>
        <w:ind w:firstLine="709"/>
        <w:rPr>
          <w:sz w:val="24"/>
          <w:szCs w:val="24"/>
        </w:rPr>
      </w:pPr>
      <w:r>
        <w:rPr>
          <w:sz w:val="24"/>
          <w:szCs w:val="24"/>
        </w:rPr>
        <w:tab/>
        <w:t xml:space="preserve">13.1. Подрядчику известно о том, что ПАО «Россети Московский регион»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 </w:t>
      </w:r>
    </w:p>
    <w:p w:rsidR="00E42156" w:rsidRDefault="00FD307C">
      <w:pPr>
        <w:tabs>
          <w:tab w:val="left" w:pos="709"/>
        </w:tabs>
        <w:spacing w:line="240" w:lineRule="auto"/>
        <w:ind w:firstLine="709"/>
        <w:rPr>
          <w:sz w:val="24"/>
          <w:szCs w:val="24"/>
        </w:rPr>
      </w:pPr>
      <w:r>
        <w:rPr>
          <w:sz w:val="24"/>
          <w:szCs w:val="24"/>
        </w:rPr>
        <w:tab/>
        <w:t>13.2. Подрядчик настоящим подтверждает, что он ознакомился с Антикоррупционной хартией российского бизнеса и Антикоррупционной политикой ПАО «Россети Московский регион» (представленными в разделе «Антикоррупционная политика» на официальном сайте ПАО «Россети Московский регион» по адресу: http://www.rossetimr.ru), полностью принимает положения Антикоррупционной политики ПАО «Россети Московский регион»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42156" w:rsidRDefault="00FD307C">
      <w:pPr>
        <w:tabs>
          <w:tab w:val="left" w:pos="709"/>
        </w:tabs>
        <w:spacing w:line="240" w:lineRule="auto"/>
        <w:ind w:firstLine="709"/>
        <w:rPr>
          <w:spacing w:val="-2"/>
          <w:sz w:val="24"/>
          <w:szCs w:val="24"/>
        </w:rPr>
      </w:pPr>
      <w:r>
        <w:rPr>
          <w:spacing w:val="-2"/>
          <w:sz w:val="24"/>
          <w:szCs w:val="24"/>
        </w:rPr>
        <w:tab/>
        <w:t>13.3. При исполнении своих обязательств по настоящему Договору Стороны,</w:t>
      </w:r>
      <w:r>
        <w:rPr>
          <w:sz w:val="24"/>
          <w:szCs w:val="24"/>
        </w:rPr>
        <w:t xml:space="preserve">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rsidR="00E42156" w:rsidRDefault="00FD307C">
      <w:pPr>
        <w:tabs>
          <w:tab w:val="left" w:pos="1276"/>
        </w:tabs>
        <w:spacing w:line="240" w:lineRule="auto"/>
        <w:ind w:firstLine="709"/>
        <w:rPr>
          <w:i/>
          <w:sz w:val="24"/>
          <w:szCs w:val="24"/>
        </w:rPr>
      </w:pPr>
      <w:r>
        <w:rPr>
          <w:spacing w:val="-4"/>
          <w:sz w:val="24"/>
          <w:szCs w:val="24"/>
        </w:rPr>
        <w:t xml:space="preserve">Стороны отказываются от стимулирования каким-либо образом работников </w:t>
      </w:r>
      <w:r>
        <w:rPr>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E42156" w:rsidRDefault="00FD307C">
      <w:pPr>
        <w:tabs>
          <w:tab w:val="left" w:pos="709"/>
        </w:tabs>
        <w:spacing w:line="240" w:lineRule="auto"/>
        <w:ind w:firstLine="709"/>
        <w:rPr>
          <w:sz w:val="24"/>
          <w:szCs w:val="24"/>
        </w:rPr>
      </w:pPr>
      <w:r>
        <w:rPr>
          <w:sz w:val="24"/>
          <w:szCs w:val="24"/>
        </w:rPr>
        <w:tab/>
        <w:t>13.4. В случае возникновения у одной из Сторон подозрений, что произошло или может произойти нарушение каких-либо положений пунктов 13.1, 13.2 и 13.3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E42156" w:rsidRDefault="00FD307C">
      <w:pPr>
        <w:spacing w:line="240" w:lineRule="auto"/>
        <w:ind w:firstLine="709"/>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настоящего Договора любой из Сторон, аффилированными лицами, работниками или посредниками.</w:t>
      </w:r>
    </w:p>
    <w:p w:rsidR="00E42156" w:rsidRDefault="00FD307C">
      <w:pPr>
        <w:tabs>
          <w:tab w:val="left" w:pos="851"/>
        </w:tabs>
        <w:spacing w:line="240" w:lineRule="auto"/>
        <w:ind w:firstLine="709"/>
        <w:rPr>
          <w:sz w:val="24"/>
          <w:szCs w:val="24"/>
        </w:rPr>
      </w:pPr>
      <w:r>
        <w:rPr>
          <w:sz w:val="24"/>
          <w:szCs w:val="24"/>
        </w:rPr>
        <w:lastRenderedPageBreak/>
        <w:tab/>
        <w:t>13.5. В случае нарушения одной из Сторон обязательств по соблюдению требований, предусмотренных пунктами 13.1, 13.2 настоящего Договора, и обязательств воздерживаться от запрещенных пунктом 13.3 настоящего Договора действий и/или неполучения другой Стороной в установленный срок подтверждения, что нарушения не произошло или не произойдет, такая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E1CA4" w:rsidRDefault="00FD307C" w:rsidP="007E1CA4">
      <w:pPr>
        <w:spacing w:before="240" w:after="240"/>
        <w:jc w:val="center"/>
        <w:rPr>
          <w:b/>
          <w:caps/>
          <w:sz w:val="24"/>
          <w:szCs w:val="24"/>
        </w:rPr>
      </w:pPr>
      <w:r>
        <w:rPr>
          <w:b/>
          <w:sz w:val="24"/>
          <w:szCs w:val="24"/>
        </w:rPr>
        <w:t xml:space="preserve">14. </w:t>
      </w:r>
      <w:r w:rsidR="007E1CA4">
        <w:rPr>
          <w:b/>
          <w:caps/>
          <w:sz w:val="24"/>
          <w:szCs w:val="24"/>
        </w:rPr>
        <w:t>Финансовое обеспечение</w:t>
      </w:r>
    </w:p>
    <w:p w:rsidR="007E1CA4" w:rsidRPr="009229E5" w:rsidRDefault="007C4B8D" w:rsidP="0071232C">
      <w:pPr>
        <w:tabs>
          <w:tab w:val="left" w:pos="1276"/>
        </w:tabs>
        <w:spacing w:before="0" w:after="0" w:line="280" w:lineRule="exact"/>
        <w:ind w:firstLine="709"/>
        <w:contextualSpacing/>
        <w:rPr>
          <w:bCs/>
          <w:sz w:val="24"/>
          <w:szCs w:val="24"/>
          <w:lang w:val="x-none" w:eastAsia="x-none"/>
        </w:rPr>
      </w:pPr>
      <w:bookmarkStart w:id="11" w:name="_Ref415387108"/>
      <w:r>
        <w:rPr>
          <w:bCs/>
          <w:sz w:val="24"/>
          <w:szCs w:val="24"/>
          <w:lang w:eastAsia="x-none"/>
        </w:rPr>
        <w:t xml:space="preserve">14.1 </w:t>
      </w:r>
      <w:r w:rsidR="007E1CA4" w:rsidRPr="009229E5">
        <w:rPr>
          <w:bCs/>
          <w:sz w:val="24"/>
          <w:szCs w:val="24"/>
          <w:lang w:val="x-none" w:eastAsia="x-none"/>
        </w:rPr>
        <w:t>Подрядчик должен предоставить финансовое обеспечение на исполнение обязательств по Договору</w:t>
      </w:r>
      <w:r w:rsidR="007E1CA4" w:rsidRPr="009229E5">
        <w:rPr>
          <w:bCs/>
          <w:sz w:val="24"/>
          <w:szCs w:val="24"/>
          <w:lang w:eastAsia="x-none"/>
        </w:rPr>
        <w:t>.</w:t>
      </w:r>
      <w:r w:rsidR="007E1CA4" w:rsidRPr="009229E5">
        <w:rPr>
          <w:bCs/>
          <w:sz w:val="24"/>
          <w:szCs w:val="24"/>
          <w:lang w:val="x-none" w:eastAsia="x-none"/>
        </w:rPr>
        <w:t xml:space="preserve"> Все расходы, связанные с предоставлением такого обеспечения, несет Подрядчик.</w:t>
      </w:r>
      <w:bookmarkEnd w:id="11"/>
    </w:p>
    <w:p w:rsidR="007E1CA4" w:rsidRPr="009229E5" w:rsidRDefault="007C4B8D" w:rsidP="00DC182C">
      <w:pPr>
        <w:tabs>
          <w:tab w:val="left" w:pos="1276"/>
          <w:tab w:val="left" w:pos="1701"/>
        </w:tabs>
        <w:spacing w:before="0" w:after="0" w:line="280" w:lineRule="exact"/>
        <w:ind w:firstLine="709"/>
        <w:contextualSpacing/>
        <w:rPr>
          <w:bCs/>
          <w:sz w:val="24"/>
          <w:szCs w:val="24"/>
          <w:lang w:val="x-none" w:eastAsia="x-none"/>
        </w:rPr>
      </w:pPr>
      <w:r>
        <w:rPr>
          <w:bCs/>
          <w:sz w:val="24"/>
          <w:szCs w:val="24"/>
          <w:lang w:eastAsia="x-none"/>
        </w:rPr>
        <w:t xml:space="preserve">14.2 </w:t>
      </w:r>
      <w:r w:rsidR="007E1CA4" w:rsidRPr="009229E5">
        <w:rPr>
          <w:bCs/>
          <w:sz w:val="24"/>
          <w:szCs w:val="24"/>
          <w:lang w:val="x-none" w:eastAsia="x-none"/>
        </w:rPr>
        <w:t xml:space="preserve">Подрядчик должен </w:t>
      </w:r>
      <w:r w:rsidR="00DC182C" w:rsidRPr="009229E5">
        <w:rPr>
          <w:bCs/>
          <w:sz w:val="24"/>
          <w:szCs w:val="24"/>
          <w:lang w:val="x-none" w:eastAsia="x-none"/>
        </w:rPr>
        <w:t>предоставить банковскую</w:t>
      </w:r>
      <w:r w:rsidR="007E1CA4" w:rsidRPr="009229E5">
        <w:rPr>
          <w:b/>
          <w:bCs/>
          <w:sz w:val="24"/>
          <w:szCs w:val="24"/>
          <w:lang w:val="x-none" w:eastAsia="x-none"/>
        </w:rPr>
        <w:t xml:space="preserve"> </w:t>
      </w:r>
      <w:r w:rsidR="007E1CA4">
        <w:rPr>
          <w:b/>
          <w:bCs/>
          <w:sz w:val="24"/>
          <w:szCs w:val="24"/>
          <w:lang w:eastAsia="x-none"/>
        </w:rPr>
        <w:t>(</w:t>
      </w:r>
      <w:r w:rsidR="00DC182C">
        <w:rPr>
          <w:b/>
          <w:bCs/>
          <w:sz w:val="24"/>
          <w:szCs w:val="24"/>
          <w:lang w:eastAsia="x-none"/>
        </w:rPr>
        <w:t>независимую) гарантию</w:t>
      </w:r>
      <w:r w:rsidR="007E1CA4" w:rsidRPr="009229E5">
        <w:rPr>
          <w:b/>
          <w:bCs/>
          <w:sz w:val="24"/>
          <w:szCs w:val="24"/>
          <w:lang w:val="x-none" w:eastAsia="x-none"/>
        </w:rPr>
        <w:t xml:space="preserve"> на исполнение обязательств по Договору</w:t>
      </w:r>
      <w:r w:rsidR="007E1CA4" w:rsidRPr="009229E5">
        <w:rPr>
          <w:bCs/>
          <w:sz w:val="24"/>
          <w:szCs w:val="24"/>
          <w:lang w:val="x-none" w:eastAsia="x-none"/>
        </w:rPr>
        <w:t xml:space="preserve"> (основной способ финансового обеспечения исполнения Договора), которая должна быть составлена с учетом требований, установленных ст. 368–379 Гражданского кодекса Российской Федерации, и следующих условий:</w:t>
      </w:r>
    </w:p>
    <w:p w:rsidR="007E1CA4" w:rsidRDefault="007C4B8D" w:rsidP="0071232C">
      <w:pPr>
        <w:tabs>
          <w:tab w:val="left" w:pos="1276"/>
          <w:tab w:val="left" w:pos="1701"/>
        </w:tabs>
        <w:spacing w:before="0" w:after="0" w:line="240" w:lineRule="auto"/>
        <w:ind w:firstLine="709"/>
        <w:contextualSpacing/>
        <w:rPr>
          <w:bCs/>
          <w:sz w:val="24"/>
          <w:szCs w:val="24"/>
          <w:lang w:eastAsia="x-none"/>
        </w:rPr>
      </w:pPr>
      <w:r w:rsidRPr="0071232C">
        <w:rPr>
          <w:bCs/>
          <w:sz w:val="24"/>
          <w:szCs w:val="24"/>
          <w:lang w:eastAsia="x-none"/>
        </w:rPr>
        <w:t xml:space="preserve">14.2.1. </w:t>
      </w:r>
      <w:r w:rsidR="007E1CA4" w:rsidRPr="0071232C">
        <w:rPr>
          <w:bCs/>
          <w:sz w:val="24"/>
          <w:szCs w:val="24"/>
          <w:lang w:val="x-none" w:eastAsia="x-none"/>
        </w:rPr>
        <w:t xml:space="preserve">Банковская </w:t>
      </w:r>
      <w:r w:rsidR="007E1CA4" w:rsidRPr="0071232C">
        <w:rPr>
          <w:bCs/>
          <w:sz w:val="24"/>
          <w:szCs w:val="24"/>
          <w:lang w:eastAsia="x-none"/>
        </w:rPr>
        <w:t xml:space="preserve">(независимая) </w:t>
      </w:r>
      <w:r w:rsidR="007E1CA4" w:rsidRPr="0071232C">
        <w:rPr>
          <w:bCs/>
          <w:sz w:val="24"/>
          <w:szCs w:val="24"/>
          <w:lang w:val="x-none" w:eastAsia="x-none"/>
        </w:rPr>
        <w:t>гарантия на исполнение обязательств по Договору</w:t>
      </w:r>
      <w:r w:rsidR="007E1CA4" w:rsidRPr="009229E5">
        <w:rPr>
          <w:bCs/>
          <w:sz w:val="24"/>
          <w:szCs w:val="24"/>
          <w:lang w:val="x-none" w:eastAsia="x-none"/>
        </w:rPr>
        <w:t xml:space="preserve"> должна быть составлена по форме согласно Приложению № </w:t>
      </w:r>
      <w:r w:rsidR="007E1CA4">
        <w:rPr>
          <w:bCs/>
          <w:sz w:val="24"/>
          <w:szCs w:val="24"/>
          <w:lang w:eastAsia="x-none"/>
        </w:rPr>
        <w:t>1</w:t>
      </w:r>
      <w:r w:rsidR="00DC182C">
        <w:rPr>
          <w:bCs/>
          <w:sz w:val="24"/>
          <w:szCs w:val="24"/>
          <w:lang w:eastAsia="x-none"/>
        </w:rPr>
        <w:t>1</w:t>
      </w:r>
      <w:r w:rsidR="007E1CA4" w:rsidRPr="00BC14B0">
        <w:rPr>
          <w:bCs/>
          <w:sz w:val="24"/>
          <w:szCs w:val="24"/>
          <w:lang w:val="x-none" w:eastAsia="x-none"/>
        </w:rPr>
        <w:t xml:space="preserve"> к Договору.</w:t>
      </w:r>
    </w:p>
    <w:p w:rsidR="007E1CA4" w:rsidRPr="009229E5" w:rsidRDefault="007E1CA4" w:rsidP="007E1CA4">
      <w:pPr>
        <w:tabs>
          <w:tab w:val="left" w:pos="1276"/>
        </w:tabs>
        <w:spacing w:line="280" w:lineRule="exact"/>
        <w:ind w:firstLine="567"/>
        <w:rPr>
          <w:sz w:val="24"/>
          <w:szCs w:val="24"/>
        </w:rPr>
      </w:pPr>
      <w:r w:rsidRPr="009229E5">
        <w:rPr>
          <w:sz w:val="24"/>
          <w:szCs w:val="24"/>
        </w:rPr>
        <w:t xml:space="preserve">Банковская </w:t>
      </w:r>
      <w:r>
        <w:rPr>
          <w:sz w:val="24"/>
          <w:szCs w:val="24"/>
        </w:rPr>
        <w:t xml:space="preserve">(независимая) </w:t>
      </w:r>
      <w:r w:rsidRPr="009229E5">
        <w:rPr>
          <w:sz w:val="24"/>
          <w:szCs w:val="24"/>
        </w:rPr>
        <w:t>гарантия на исполнение обязательств по Договору должна обеспечивать исполнение всех обязательств Подрядчика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Подрядчиком условий Договора, а также любых иных обязательств Подрядчика в связи с исполнением, изменением, прекращением, недействительностью Договора.</w:t>
      </w:r>
    </w:p>
    <w:p w:rsidR="007E1CA4" w:rsidRPr="009229E5" w:rsidRDefault="007E1CA4" w:rsidP="007E1CA4">
      <w:pPr>
        <w:tabs>
          <w:tab w:val="left" w:pos="1276"/>
        </w:tabs>
        <w:spacing w:line="280" w:lineRule="exact"/>
        <w:ind w:firstLine="567"/>
        <w:rPr>
          <w:sz w:val="24"/>
          <w:szCs w:val="24"/>
        </w:rPr>
      </w:pPr>
      <w:r w:rsidRPr="009229E5">
        <w:rPr>
          <w:sz w:val="24"/>
          <w:szCs w:val="24"/>
        </w:rPr>
        <w:t xml:space="preserve">Сумма банковской </w:t>
      </w:r>
      <w:r>
        <w:rPr>
          <w:sz w:val="24"/>
          <w:szCs w:val="24"/>
        </w:rPr>
        <w:t xml:space="preserve">(независимой) </w:t>
      </w:r>
      <w:r w:rsidRPr="009229E5">
        <w:rPr>
          <w:sz w:val="24"/>
          <w:szCs w:val="24"/>
        </w:rPr>
        <w:t>гарантии на исполнение обязательств по Договору должна</w:t>
      </w:r>
      <w:r>
        <w:rPr>
          <w:sz w:val="24"/>
          <w:szCs w:val="24"/>
        </w:rPr>
        <w:t xml:space="preserve"> составлять не менее 10</w:t>
      </w:r>
      <w:r w:rsidRPr="009229E5">
        <w:rPr>
          <w:sz w:val="24"/>
          <w:szCs w:val="24"/>
        </w:rPr>
        <w:t>% от Цены Договора.</w:t>
      </w:r>
    </w:p>
    <w:p w:rsidR="007E1CA4" w:rsidRPr="009229E5" w:rsidRDefault="007C4B8D"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14.2.2.</w:t>
      </w:r>
      <w:r w:rsidR="0071232C">
        <w:rPr>
          <w:bCs/>
          <w:sz w:val="24"/>
          <w:szCs w:val="24"/>
          <w:lang w:eastAsia="x-none"/>
        </w:rPr>
        <w:t xml:space="preserve"> </w:t>
      </w:r>
      <w:r w:rsidR="007E1CA4" w:rsidRPr="009229E5">
        <w:rPr>
          <w:bCs/>
          <w:sz w:val="24"/>
          <w:szCs w:val="24"/>
          <w:lang w:val="x-none" w:eastAsia="x-none"/>
        </w:rPr>
        <w:t xml:space="preserve">Срок действия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на исполнение обязательств по Договору должен начинаться не позднее 10 рабочих дней с даты заключения Договора и заканчиваться не ранее, чем через 60 дней с момента планируемого срока исполнения обязательств Подрядчика по Договору. Допускается по согласованию с Заказчиком предоставление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на исполнение обязательств по Договору на часть данного срока, в этом случае срок действия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не должен быть менее 1 года с даты вступления ее в силу. В таком случае подрядчик обязан заменить указанную банковскую </w:t>
      </w:r>
      <w:r w:rsidR="007E1CA4">
        <w:rPr>
          <w:bCs/>
          <w:sz w:val="24"/>
          <w:szCs w:val="24"/>
          <w:lang w:eastAsia="x-none"/>
        </w:rPr>
        <w:t xml:space="preserve">(независимую) </w:t>
      </w:r>
      <w:r w:rsidR="007E1CA4" w:rsidRPr="009229E5">
        <w:rPr>
          <w:bCs/>
          <w:sz w:val="24"/>
          <w:szCs w:val="24"/>
          <w:lang w:val="x-none" w:eastAsia="x-none"/>
        </w:rPr>
        <w:t xml:space="preserve">гарантию не позднее, чем за 60 дней до окончания срока ее действия.  В случае изменения Цены Договора, или увеличения срока выполнения работ, или заключения дополнительного соглашения,  предусматривающего предоставление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впервые, срок действия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на исполнение обязательств по Договору должен начинаться не позднее чем в течение 10 рабочих дней с даты подписания дополнительного соглашения/изменения и заканчиваться не ранее, чем через 60 дней с момента новой согласованной Сторонами даты подписания Акта о выполнении всех работ по Договору согласно п.3.2. Договора. </w:t>
      </w:r>
    </w:p>
    <w:p w:rsidR="007E1CA4" w:rsidRPr="009229E5" w:rsidRDefault="007C4B8D"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 xml:space="preserve">14.2.3. </w:t>
      </w:r>
      <w:r w:rsidR="007E1CA4" w:rsidRPr="009229E5">
        <w:rPr>
          <w:bCs/>
          <w:sz w:val="24"/>
          <w:szCs w:val="24"/>
          <w:lang w:val="x-none" w:eastAsia="x-none"/>
        </w:rPr>
        <w:t xml:space="preserve">Оригинал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на исполнение обязательств по Договору, согласованной Заказчиком, должен быть представлен Заказчику в течение 10 рабочих дней с даты заключения Договора. В случае изменения Цены Договора, или </w:t>
      </w:r>
      <w:r w:rsidR="007E1CA4" w:rsidRPr="009229E5">
        <w:rPr>
          <w:bCs/>
          <w:sz w:val="24"/>
          <w:szCs w:val="24"/>
          <w:lang w:val="x-none" w:eastAsia="x-none"/>
        </w:rPr>
        <w:lastRenderedPageBreak/>
        <w:t xml:space="preserve">увеличения срока выполнения работ, или заключения дополнительного соглашения,  предусматривающего предоставление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впервые,  новая банковская </w:t>
      </w:r>
      <w:r w:rsidR="007E1CA4">
        <w:rPr>
          <w:bCs/>
          <w:sz w:val="24"/>
          <w:szCs w:val="24"/>
          <w:lang w:eastAsia="x-none"/>
        </w:rPr>
        <w:t xml:space="preserve">(независимая) </w:t>
      </w:r>
      <w:r w:rsidR="007E1CA4" w:rsidRPr="009229E5">
        <w:rPr>
          <w:bCs/>
          <w:sz w:val="24"/>
          <w:szCs w:val="24"/>
          <w:lang w:val="x-none" w:eastAsia="x-none"/>
        </w:rPr>
        <w:t>гарантия на исполнение обязательств по Договору должна быть предоставлена Заказчику не позднее 10 рабочих дней с даты заключения такого дополнительного соглашения/изменения.</w:t>
      </w:r>
    </w:p>
    <w:p w:rsidR="007E1CA4" w:rsidRPr="009229E5" w:rsidRDefault="007C4B8D" w:rsidP="007C4B8D">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 xml:space="preserve">14.2.4. </w:t>
      </w:r>
      <w:r w:rsidR="007E1CA4" w:rsidRPr="009229E5">
        <w:rPr>
          <w:bCs/>
          <w:sz w:val="24"/>
          <w:szCs w:val="24"/>
          <w:lang w:val="x-none" w:eastAsia="x-none"/>
        </w:rPr>
        <w:t xml:space="preserve">Сумма действующих принятых Заказчиком банковских </w:t>
      </w:r>
      <w:r w:rsidR="007E1CA4">
        <w:rPr>
          <w:bCs/>
          <w:sz w:val="24"/>
          <w:szCs w:val="24"/>
          <w:lang w:eastAsia="x-none"/>
        </w:rPr>
        <w:t xml:space="preserve">(независимых) </w:t>
      </w:r>
      <w:r w:rsidR="007E1CA4" w:rsidRPr="009229E5">
        <w:rPr>
          <w:bCs/>
          <w:sz w:val="24"/>
          <w:szCs w:val="24"/>
          <w:lang w:val="x-none" w:eastAsia="x-none"/>
        </w:rPr>
        <w:t xml:space="preserve">гарантий на исполнение обязательств по Договору должна составлять не менее </w:t>
      </w:r>
      <w:r w:rsidR="007E1CA4">
        <w:rPr>
          <w:bCs/>
          <w:sz w:val="24"/>
          <w:szCs w:val="24"/>
          <w:lang w:eastAsia="x-none"/>
        </w:rPr>
        <w:t>10</w:t>
      </w:r>
      <w:r w:rsidR="007E1CA4" w:rsidRPr="009229E5">
        <w:rPr>
          <w:bCs/>
          <w:sz w:val="24"/>
          <w:szCs w:val="24"/>
          <w:lang w:val="x-none" w:eastAsia="x-none"/>
        </w:rPr>
        <w:t>% от Цены Договора с учетом дополнительного соглашения.</w:t>
      </w:r>
    </w:p>
    <w:p w:rsidR="007E1CA4" w:rsidRPr="009229E5" w:rsidRDefault="007C4B8D" w:rsidP="007C4B8D">
      <w:pPr>
        <w:tabs>
          <w:tab w:val="left" w:pos="1276"/>
          <w:tab w:val="left" w:pos="1701"/>
        </w:tabs>
        <w:spacing w:before="0" w:after="0" w:line="280" w:lineRule="exact"/>
        <w:ind w:firstLine="709"/>
        <w:contextualSpacing/>
        <w:rPr>
          <w:bCs/>
          <w:sz w:val="24"/>
          <w:szCs w:val="24"/>
          <w:lang w:val="x-none" w:eastAsia="x-none"/>
        </w:rPr>
      </w:pPr>
      <w:r>
        <w:rPr>
          <w:bCs/>
          <w:sz w:val="24"/>
          <w:szCs w:val="24"/>
          <w:lang w:eastAsia="x-none"/>
        </w:rPr>
        <w:t xml:space="preserve">14.2.5 </w:t>
      </w:r>
      <w:r w:rsidR="007E1CA4" w:rsidRPr="009229E5">
        <w:rPr>
          <w:bCs/>
          <w:sz w:val="24"/>
          <w:szCs w:val="24"/>
          <w:lang w:val="x-none" w:eastAsia="x-none"/>
        </w:rPr>
        <w:t xml:space="preserve">Вместо предоставления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на исполнение обязательств по Договору Подрядчик вправе исключительно при условии соблюдения установленного Договором </w:t>
      </w:r>
      <w:r w:rsidR="0071232C" w:rsidRPr="009229E5">
        <w:rPr>
          <w:bCs/>
          <w:sz w:val="24"/>
          <w:szCs w:val="24"/>
          <w:lang w:val="x-none" w:eastAsia="x-none"/>
        </w:rPr>
        <w:t>порядка замены</w:t>
      </w:r>
      <w:r w:rsidR="007E1CA4" w:rsidRPr="009229E5">
        <w:rPr>
          <w:bCs/>
          <w:sz w:val="24"/>
          <w:szCs w:val="24"/>
          <w:lang w:val="x-none" w:eastAsia="x-none"/>
        </w:rPr>
        <w:t xml:space="preserve"> предоставить финансовое обеспечение в виде обеспечительного платежа или поручения на удержание, в соответствии с условиями Договора. 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(право Подрядчика на замену основного обязательства в соответствии со ст. 308.2 ГК РФ). </w:t>
      </w:r>
    </w:p>
    <w:p w:rsidR="007E1CA4" w:rsidRPr="009229E5" w:rsidRDefault="007C4B8D" w:rsidP="0071232C">
      <w:pPr>
        <w:tabs>
          <w:tab w:val="left" w:pos="1276"/>
          <w:tab w:val="left" w:pos="1701"/>
        </w:tabs>
        <w:spacing w:before="0" w:after="0" w:line="280" w:lineRule="exact"/>
        <w:ind w:firstLine="709"/>
        <w:contextualSpacing/>
        <w:rPr>
          <w:bCs/>
          <w:sz w:val="24"/>
          <w:szCs w:val="24"/>
          <w:lang w:val="x-none" w:eastAsia="x-none"/>
        </w:rPr>
      </w:pPr>
      <w:r>
        <w:rPr>
          <w:bCs/>
          <w:sz w:val="24"/>
          <w:szCs w:val="24"/>
          <w:lang w:eastAsia="x-none"/>
        </w:rPr>
        <w:t xml:space="preserve">14.2.6. </w:t>
      </w:r>
      <w:r w:rsidR="007E1CA4" w:rsidRPr="009229E5">
        <w:rPr>
          <w:bCs/>
          <w:sz w:val="24"/>
          <w:szCs w:val="24"/>
          <w:lang w:val="x-none" w:eastAsia="x-none"/>
        </w:rPr>
        <w:t xml:space="preserve">Подрядчик в течение 5 календарных дней с момента заключения Договора должен сообщить Заказчику в письменной форме об использовании  основного способа финансового обеспечения (предоставление банковской </w:t>
      </w:r>
      <w:r w:rsidR="007E1CA4">
        <w:rPr>
          <w:bCs/>
          <w:sz w:val="24"/>
          <w:szCs w:val="24"/>
          <w:lang w:eastAsia="x-none"/>
        </w:rPr>
        <w:t xml:space="preserve">(независимой) </w:t>
      </w:r>
      <w:r w:rsidR="007E1CA4" w:rsidRPr="009229E5">
        <w:rPr>
          <w:bCs/>
          <w:sz w:val="24"/>
          <w:szCs w:val="24"/>
          <w:lang w:val="x-none" w:eastAsia="x-none"/>
        </w:rPr>
        <w:t xml:space="preserve">гарантии на исполнение обязательств по Договору) либо о замене его на обязательство по внесению обеспечительного платежа или на обязательство по предоставлению поручения на удержание. Подрядчик должен указать только один способ финансового обеспечения. При нарушении указанных в настоящем пункте порядка и сроков уведомления Заказчика о способе финансового обеспечения Подрядчик не вправе осуществить замену обязательства по предоставлению банковской </w:t>
      </w:r>
      <w:r w:rsidR="007E1CA4">
        <w:rPr>
          <w:bCs/>
          <w:sz w:val="24"/>
          <w:szCs w:val="24"/>
          <w:lang w:eastAsia="x-none"/>
        </w:rPr>
        <w:t xml:space="preserve">(независимой) </w:t>
      </w:r>
      <w:r w:rsidR="007E1CA4" w:rsidRPr="009229E5">
        <w:rPr>
          <w:bCs/>
          <w:sz w:val="24"/>
          <w:szCs w:val="24"/>
          <w:lang w:val="x-none" w:eastAsia="x-none"/>
        </w:rPr>
        <w:t>гарантии на исполнение обязательств по Договору на факультативный способ финансового обеспечения.</w:t>
      </w:r>
    </w:p>
    <w:p w:rsidR="007E1CA4" w:rsidRPr="009229E5" w:rsidRDefault="007C4B8D" w:rsidP="0071232C">
      <w:pPr>
        <w:tabs>
          <w:tab w:val="left" w:pos="1276"/>
          <w:tab w:val="left" w:pos="1701"/>
        </w:tabs>
        <w:spacing w:before="0" w:after="0" w:line="280" w:lineRule="exact"/>
        <w:ind w:left="567" w:firstLine="142"/>
        <w:contextualSpacing/>
        <w:rPr>
          <w:b/>
          <w:bCs/>
          <w:sz w:val="24"/>
          <w:szCs w:val="24"/>
          <w:lang w:val="x-none" w:eastAsia="x-none"/>
        </w:rPr>
      </w:pPr>
      <w:r>
        <w:rPr>
          <w:b/>
          <w:bCs/>
          <w:sz w:val="24"/>
          <w:szCs w:val="24"/>
          <w:lang w:eastAsia="x-none"/>
        </w:rPr>
        <w:t>14.3</w:t>
      </w:r>
      <w:r w:rsidR="0071232C">
        <w:rPr>
          <w:b/>
          <w:bCs/>
          <w:sz w:val="24"/>
          <w:szCs w:val="24"/>
          <w:lang w:eastAsia="x-none"/>
        </w:rPr>
        <w:t>.</w:t>
      </w:r>
      <w:r>
        <w:rPr>
          <w:b/>
          <w:bCs/>
          <w:sz w:val="24"/>
          <w:szCs w:val="24"/>
          <w:lang w:eastAsia="x-none"/>
        </w:rPr>
        <w:t xml:space="preserve"> </w:t>
      </w:r>
      <w:r w:rsidR="007E1CA4" w:rsidRPr="009229E5">
        <w:rPr>
          <w:b/>
          <w:bCs/>
          <w:sz w:val="24"/>
          <w:szCs w:val="24"/>
          <w:lang w:val="x-none" w:eastAsia="x-none"/>
        </w:rPr>
        <w:t>Финансовое обеспечение исполнения обязательств по Договору в виде обеспечительного платежа должно соответствовать следующим требованиям:</w:t>
      </w:r>
    </w:p>
    <w:p w:rsidR="007E1CA4" w:rsidRPr="009229E5" w:rsidRDefault="007C4B8D"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 xml:space="preserve">14.3.1. </w:t>
      </w:r>
      <w:r w:rsidR="007E1CA4" w:rsidRPr="009229E5">
        <w:rPr>
          <w:bCs/>
          <w:sz w:val="24"/>
          <w:szCs w:val="24"/>
          <w:lang w:val="x-none" w:eastAsia="x-none"/>
        </w:rPr>
        <w:t>Обеспечительный платеж должен обеспечивать исполнение всех обязательств Подрядчика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Подрядчиком условий Договора, а также любых иных обязательств Подрядчика в связи с исполнением, изменением, прекращением, действительностью Договора.</w:t>
      </w:r>
    </w:p>
    <w:p w:rsidR="00420A0B" w:rsidRPr="00420A0B" w:rsidRDefault="007C4B8D" w:rsidP="00420A0B">
      <w:pPr>
        <w:tabs>
          <w:tab w:val="left" w:pos="1276"/>
          <w:tab w:val="left" w:pos="1701"/>
        </w:tabs>
        <w:spacing w:before="0" w:after="0" w:line="240" w:lineRule="auto"/>
        <w:rPr>
          <w:bCs/>
          <w:sz w:val="24"/>
          <w:szCs w:val="24"/>
          <w:lang w:eastAsia="x-none"/>
        </w:rPr>
      </w:pPr>
      <w:r w:rsidRPr="00420A0B">
        <w:rPr>
          <w:bCs/>
          <w:sz w:val="24"/>
          <w:szCs w:val="24"/>
          <w:lang w:eastAsia="x-none"/>
        </w:rPr>
        <w:t xml:space="preserve">14.3.2. </w:t>
      </w:r>
      <w:r w:rsidR="007E1CA4" w:rsidRPr="00420A0B">
        <w:rPr>
          <w:bCs/>
          <w:sz w:val="24"/>
          <w:szCs w:val="24"/>
          <w:lang w:val="x-none" w:eastAsia="x-none"/>
        </w:rPr>
        <w:t xml:space="preserve">Сумма обеспечительного платежа должна составлять не менее </w:t>
      </w:r>
      <w:r w:rsidR="007E1CA4" w:rsidRPr="00420A0B">
        <w:rPr>
          <w:bCs/>
          <w:sz w:val="24"/>
          <w:szCs w:val="24"/>
          <w:lang w:eastAsia="x-none"/>
        </w:rPr>
        <w:t>10</w:t>
      </w:r>
      <w:r w:rsidR="007E1CA4" w:rsidRPr="00420A0B">
        <w:rPr>
          <w:bCs/>
          <w:sz w:val="24"/>
          <w:szCs w:val="24"/>
          <w:lang w:val="x-none" w:eastAsia="x-none"/>
        </w:rPr>
        <w:t>% от Цены Договора.</w:t>
      </w:r>
    </w:p>
    <w:p w:rsidR="007E1CA4" w:rsidRPr="009229E5" w:rsidRDefault="0071232C"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14.3.3.</w:t>
      </w:r>
      <w:r w:rsidR="007E1CA4" w:rsidRPr="009229E5">
        <w:rPr>
          <w:bCs/>
          <w:sz w:val="24"/>
          <w:szCs w:val="24"/>
          <w:lang w:val="x-none" w:eastAsia="x-none"/>
        </w:rPr>
        <w:t>Подрядчик должен внести обеспечительный платеж в течение 10 рабочих дней с момента заключения Договора на счет Заказчика, предусмотренный Договором (если Заказчиком не указан иной счет). Финансовое обеспечение со стороны Подрядчика считается предоставленным с момента поступления обеспечительного платежа на расчетный счет Заказчика.</w:t>
      </w:r>
    </w:p>
    <w:p w:rsidR="007E1CA4" w:rsidRPr="009229E5" w:rsidRDefault="0071232C"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 xml:space="preserve">14.3.4. </w:t>
      </w:r>
      <w:r w:rsidR="007E1CA4" w:rsidRPr="009229E5">
        <w:rPr>
          <w:bCs/>
          <w:sz w:val="24"/>
          <w:szCs w:val="24"/>
          <w:lang w:val="x-none" w:eastAsia="x-none"/>
        </w:rPr>
        <w:t xml:space="preserve">В случае изменения Цены Договора, или заключения дополнительного </w:t>
      </w:r>
      <w:r w:rsidRPr="009229E5">
        <w:rPr>
          <w:bCs/>
          <w:sz w:val="24"/>
          <w:szCs w:val="24"/>
          <w:lang w:val="x-none" w:eastAsia="x-none"/>
        </w:rPr>
        <w:t>соглашения, предусматривающего</w:t>
      </w:r>
      <w:r w:rsidR="007E1CA4" w:rsidRPr="009229E5">
        <w:rPr>
          <w:bCs/>
          <w:sz w:val="24"/>
          <w:szCs w:val="24"/>
          <w:lang w:val="x-none" w:eastAsia="x-none"/>
        </w:rPr>
        <w:t xml:space="preserve"> предоставление финансового обеспечения впервые,  Подрядчик должен довнести обеспечительный платеж до суммы, указанной в п. </w:t>
      </w:r>
      <w:r>
        <w:rPr>
          <w:bCs/>
          <w:sz w:val="24"/>
          <w:szCs w:val="24"/>
          <w:lang w:eastAsia="x-none"/>
        </w:rPr>
        <w:t>14.3.</w:t>
      </w:r>
      <w:r w:rsidR="007E1CA4" w:rsidRPr="009229E5">
        <w:rPr>
          <w:bCs/>
          <w:sz w:val="24"/>
          <w:szCs w:val="24"/>
          <w:lang w:val="x-none" w:eastAsia="x-none"/>
        </w:rPr>
        <w:t xml:space="preserve">2 </w:t>
      </w:r>
      <w:r w:rsidRPr="009229E5">
        <w:rPr>
          <w:bCs/>
          <w:sz w:val="24"/>
          <w:szCs w:val="24"/>
          <w:lang w:val="x-none" w:eastAsia="x-none"/>
        </w:rPr>
        <w:t>Договора, в</w:t>
      </w:r>
      <w:r w:rsidR="007E1CA4" w:rsidRPr="009229E5">
        <w:rPr>
          <w:bCs/>
          <w:sz w:val="24"/>
          <w:szCs w:val="24"/>
          <w:lang w:val="x-none" w:eastAsia="x-none"/>
        </w:rPr>
        <w:t xml:space="preserve"> течение 10 рабочих дней с момента изменения Договора (заключения дополнительного соглашения).</w:t>
      </w:r>
    </w:p>
    <w:p w:rsidR="007E1CA4" w:rsidRPr="009229E5" w:rsidRDefault="0071232C"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 xml:space="preserve">14.3.5. </w:t>
      </w:r>
      <w:r w:rsidR="007E1CA4" w:rsidRPr="009229E5">
        <w:rPr>
          <w:bCs/>
          <w:sz w:val="24"/>
          <w:szCs w:val="24"/>
          <w:lang w:val="x-none" w:eastAsia="x-none"/>
        </w:rPr>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Подрядчику в течение 60 дней с момента подписания Сторонами Акта о выполнении всех работ по Договору, предусмотренного п. 3.2 Договора (при условии </w:t>
      </w:r>
      <w:r w:rsidR="007E1CA4" w:rsidRPr="009229E5">
        <w:rPr>
          <w:bCs/>
          <w:sz w:val="24"/>
          <w:szCs w:val="24"/>
          <w:lang w:val="x-none" w:eastAsia="x-none"/>
        </w:rPr>
        <w:lastRenderedPageBreak/>
        <w:t>подписания акта приемки законченного строительством объекта приемочной комиссией), Акта сверки взаимных расчетов.</w:t>
      </w:r>
    </w:p>
    <w:p w:rsidR="007E1CA4" w:rsidRPr="0071232C" w:rsidRDefault="0071232C" w:rsidP="0071232C">
      <w:pPr>
        <w:pStyle w:val="af3"/>
        <w:numPr>
          <w:ilvl w:val="1"/>
          <w:numId w:val="35"/>
        </w:numPr>
        <w:tabs>
          <w:tab w:val="left" w:pos="1276"/>
          <w:tab w:val="left" w:pos="1701"/>
        </w:tabs>
        <w:spacing w:before="0" w:after="0" w:line="280" w:lineRule="exact"/>
        <w:jc w:val="center"/>
        <w:rPr>
          <w:b/>
          <w:bCs/>
          <w:sz w:val="24"/>
          <w:szCs w:val="24"/>
          <w:lang w:val="x-none" w:eastAsia="x-none"/>
        </w:rPr>
      </w:pPr>
      <w:r>
        <w:rPr>
          <w:b/>
          <w:bCs/>
          <w:sz w:val="24"/>
          <w:szCs w:val="24"/>
          <w:lang w:eastAsia="x-none"/>
        </w:rPr>
        <w:t xml:space="preserve"> </w:t>
      </w:r>
      <w:r w:rsidR="007E1CA4" w:rsidRPr="0071232C">
        <w:rPr>
          <w:b/>
          <w:bCs/>
          <w:sz w:val="24"/>
          <w:szCs w:val="24"/>
          <w:lang w:val="x-none" w:eastAsia="x-none"/>
        </w:rPr>
        <w:t>Финансовое обеспечение исполнения обязательств по Договору в виде удержания должно соответствовать следующим требованиям:</w:t>
      </w:r>
    </w:p>
    <w:p w:rsidR="007E1CA4" w:rsidRPr="009229E5" w:rsidRDefault="0071232C"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14.4.1.</w:t>
      </w:r>
      <w:r w:rsidR="007E1CA4" w:rsidRPr="009229E5">
        <w:rPr>
          <w:bCs/>
          <w:sz w:val="24"/>
          <w:szCs w:val="24"/>
          <w:lang w:val="x-none" w:eastAsia="x-none"/>
        </w:rPr>
        <w:t>Удержанием обеспечивается исполнение всех обязательств Подрядчика в отношении Заказчика 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т.ч.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 Заказчика, причиной которых является несоблюдение или ненадлежащее соблюдение Подрядчиком условий Договора, а также любых иных обязательств Подрядчика в связи с исполнением, изменением, прекращением, действительностью Договора.</w:t>
      </w:r>
    </w:p>
    <w:p w:rsidR="007E1CA4" w:rsidRPr="009229E5" w:rsidRDefault="0071232C" w:rsidP="0071232C">
      <w:pPr>
        <w:tabs>
          <w:tab w:val="left" w:pos="1276"/>
          <w:tab w:val="left" w:pos="1701"/>
        </w:tabs>
        <w:spacing w:before="0" w:after="0" w:line="240" w:lineRule="auto"/>
        <w:ind w:left="1134" w:hanging="425"/>
        <w:contextualSpacing/>
        <w:rPr>
          <w:bCs/>
          <w:sz w:val="24"/>
          <w:szCs w:val="24"/>
          <w:lang w:val="x-none" w:eastAsia="x-none"/>
        </w:rPr>
      </w:pPr>
      <w:r>
        <w:rPr>
          <w:bCs/>
          <w:sz w:val="24"/>
          <w:szCs w:val="24"/>
          <w:lang w:eastAsia="x-none"/>
        </w:rPr>
        <w:t>14.4.2.</w:t>
      </w:r>
      <w:r w:rsidR="007E1CA4" w:rsidRPr="009229E5">
        <w:rPr>
          <w:bCs/>
          <w:sz w:val="24"/>
          <w:szCs w:val="24"/>
          <w:lang w:val="x-none" w:eastAsia="x-none"/>
        </w:rPr>
        <w:t xml:space="preserve">Сумма удержания по Договору составляет </w:t>
      </w:r>
      <w:r w:rsidR="007E1CA4">
        <w:rPr>
          <w:bCs/>
          <w:sz w:val="24"/>
          <w:szCs w:val="24"/>
          <w:lang w:eastAsia="x-none"/>
        </w:rPr>
        <w:t>10</w:t>
      </w:r>
      <w:r w:rsidRPr="009229E5">
        <w:rPr>
          <w:bCs/>
          <w:sz w:val="24"/>
          <w:szCs w:val="24"/>
          <w:lang w:val="x-none" w:eastAsia="x-none"/>
        </w:rPr>
        <w:t>% от</w:t>
      </w:r>
      <w:r w:rsidR="007E1CA4" w:rsidRPr="009229E5">
        <w:rPr>
          <w:bCs/>
          <w:sz w:val="24"/>
          <w:szCs w:val="24"/>
          <w:lang w:val="x-none" w:eastAsia="x-none"/>
        </w:rPr>
        <w:t xml:space="preserve"> Цены Договора. </w:t>
      </w:r>
    </w:p>
    <w:p w:rsidR="007E1CA4" w:rsidRPr="009229E5" w:rsidRDefault="0071232C"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14.4.3.</w:t>
      </w:r>
      <w:r w:rsidR="007E1CA4" w:rsidRPr="009229E5">
        <w:rPr>
          <w:bCs/>
          <w:sz w:val="24"/>
          <w:szCs w:val="24"/>
          <w:lang w:val="x-none" w:eastAsia="x-none"/>
        </w:rPr>
        <w:t xml:space="preserve">Заказчик удерживает из любых платежей, причитающихся Подрядчику по Договору (в т.ч. денежных средств, причитающихся в качестве оплаты выполненных работ по мере сдачи результатов выполнения этапов работ), сумму денежных средств, </w:t>
      </w:r>
      <w:r w:rsidRPr="009229E5">
        <w:rPr>
          <w:bCs/>
          <w:sz w:val="24"/>
          <w:szCs w:val="24"/>
          <w:lang w:val="x-none" w:eastAsia="x-none"/>
        </w:rPr>
        <w:t>соответствующую сумме</w:t>
      </w:r>
      <w:r w:rsidR="007E1CA4" w:rsidRPr="009229E5">
        <w:rPr>
          <w:bCs/>
          <w:sz w:val="24"/>
          <w:szCs w:val="24"/>
          <w:lang w:val="x-none" w:eastAsia="x-none"/>
        </w:rPr>
        <w:t xml:space="preserve"> удержания по Договору. По достижении удержанной суммы размера, указанного в настоящем пункте, финансовое обеспечение со стороны Подрядчика считается предоставленным. В случае использования Подрядчиком удержания в качестве способа финансового обеспечения Заказчик при возникновении у него необходимости  вправе потребовать от Подрядчика подтверждения поручения на удержание в отношении конкретных удерживаемых сумм, Подрядчик обязуется предоставить  соответствующее подтверждение.</w:t>
      </w:r>
    </w:p>
    <w:p w:rsidR="007E1CA4" w:rsidRPr="009229E5" w:rsidRDefault="0071232C" w:rsidP="0071232C">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14.4.4.</w:t>
      </w:r>
      <w:r w:rsidR="007E1CA4" w:rsidRPr="009229E5">
        <w:rPr>
          <w:bCs/>
          <w:sz w:val="24"/>
          <w:szCs w:val="24"/>
          <w:lang w:val="x-none" w:eastAsia="x-none"/>
        </w:rPr>
        <w:t xml:space="preserve">В случае изменения Цены Договора, или заключения дополнительного </w:t>
      </w:r>
      <w:r w:rsidRPr="009229E5">
        <w:rPr>
          <w:bCs/>
          <w:sz w:val="24"/>
          <w:szCs w:val="24"/>
          <w:lang w:val="x-none" w:eastAsia="x-none"/>
        </w:rPr>
        <w:t>соглашения, предусматривающего</w:t>
      </w:r>
      <w:r w:rsidR="007E1CA4" w:rsidRPr="009229E5">
        <w:rPr>
          <w:bCs/>
          <w:sz w:val="24"/>
          <w:szCs w:val="24"/>
          <w:lang w:val="x-none" w:eastAsia="x-none"/>
        </w:rPr>
        <w:t xml:space="preserve"> предоставление финансового обеспечения </w:t>
      </w:r>
      <w:r w:rsidRPr="009229E5">
        <w:rPr>
          <w:bCs/>
          <w:sz w:val="24"/>
          <w:szCs w:val="24"/>
          <w:lang w:val="x-none" w:eastAsia="x-none"/>
        </w:rPr>
        <w:t>впервые, Заказчик</w:t>
      </w:r>
      <w:r w:rsidR="007E1CA4" w:rsidRPr="009229E5">
        <w:rPr>
          <w:bCs/>
          <w:sz w:val="24"/>
          <w:szCs w:val="24"/>
          <w:lang w:val="x-none" w:eastAsia="x-none"/>
        </w:rPr>
        <w:t xml:space="preserve"> удерживает дополнительно денежные средства до достижения удерживаемой суммой размера, указанного в п. </w:t>
      </w:r>
      <w:r w:rsidR="0020053D">
        <w:rPr>
          <w:bCs/>
          <w:sz w:val="24"/>
          <w:szCs w:val="24"/>
          <w:lang w:eastAsia="x-none"/>
        </w:rPr>
        <w:t xml:space="preserve">14.4.2 </w:t>
      </w:r>
      <w:r w:rsidR="0020053D" w:rsidRPr="009229E5">
        <w:rPr>
          <w:bCs/>
          <w:sz w:val="24"/>
          <w:szCs w:val="24"/>
          <w:lang w:val="x-none" w:eastAsia="x-none"/>
        </w:rPr>
        <w:t>Договора</w:t>
      </w:r>
      <w:r w:rsidR="007E1CA4" w:rsidRPr="009229E5">
        <w:rPr>
          <w:bCs/>
          <w:sz w:val="24"/>
          <w:szCs w:val="24"/>
          <w:lang w:val="x-none" w:eastAsia="x-none"/>
        </w:rPr>
        <w:t>.</w:t>
      </w:r>
    </w:p>
    <w:p w:rsidR="007E1CA4" w:rsidRPr="009229E5" w:rsidRDefault="0071232C" w:rsidP="0020053D">
      <w:pPr>
        <w:tabs>
          <w:tab w:val="left" w:pos="1276"/>
          <w:tab w:val="left" w:pos="1701"/>
        </w:tabs>
        <w:spacing w:before="0" w:after="0" w:line="240" w:lineRule="auto"/>
        <w:ind w:firstLine="709"/>
        <w:contextualSpacing/>
        <w:rPr>
          <w:bCs/>
          <w:sz w:val="24"/>
          <w:szCs w:val="24"/>
          <w:lang w:val="x-none" w:eastAsia="x-none"/>
        </w:rPr>
      </w:pPr>
      <w:r>
        <w:rPr>
          <w:bCs/>
          <w:sz w:val="24"/>
          <w:szCs w:val="24"/>
          <w:lang w:eastAsia="x-none"/>
        </w:rPr>
        <w:t>14.4.5.</w:t>
      </w:r>
      <w:r w:rsidR="007E1CA4" w:rsidRPr="009229E5">
        <w:rPr>
          <w:bCs/>
          <w:sz w:val="24"/>
          <w:szCs w:val="24"/>
          <w:lang w:val="x-none" w:eastAsia="x-none"/>
        </w:rPr>
        <w:t xml:space="preserve"> Удержанные средства полностью или в соответствующей части, оставшейся после взимания всех предусмотренных Договором платежей, подлежит возврату Подрядчику в течение 60 дней с момента подписания Сторонами Акта о выполнении всех работ по Договору, предусмотренного п. 3.2 Договора (при условии подписания акта приемки законченного строительством объекта приемочной комиссией), Акта сверки взаимных расчетов.</w:t>
      </w:r>
    </w:p>
    <w:p w:rsidR="007E1CA4" w:rsidRPr="009229E5" w:rsidRDefault="0071232C" w:rsidP="001259AD">
      <w:pPr>
        <w:tabs>
          <w:tab w:val="left" w:pos="1134"/>
          <w:tab w:val="left" w:pos="1701"/>
        </w:tabs>
        <w:spacing w:before="0" w:after="0" w:line="280" w:lineRule="exact"/>
        <w:ind w:firstLine="709"/>
        <w:contextualSpacing/>
        <w:rPr>
          <w:bCs/>
          <w:sz w:val="24"/>
          <w:szCs w:val="24"/>
          <w:lang w:val="x-none" w:eastAsia="x-none"/>
        </w:rPr>
      </w:pPr>
      <w:r>
        <w:rPr>
          <w:bCs/>
          <w:sz w:val="24"/>
          <w:szCs w:val="24"/>
          <w:lang w:eastAsia="x-none"/>
        </w:rPr>
        <w:t>14.2.</w:t>
      </w:r>
      <w:r w:rsidR="001259AD">
        <w:rPr>
          <w:bCs/>
          <w:sz w:val="24"/>
          <w:szCs w:val="24"/>
          <w:lang w:eastAsia="x-none"/>
        </w:rPr>
        <w:t xml:space="preserve"> </w:t>
      </w:r>
      <w:r w:rsidR="007E1CA4" w:rsidRPr="009229E5">
        <w:rPr>
          <w:bCs/>
          <w:sz w:val="24"/>
          <w:szCs w:val="24"/>
          <w:lang w:val="x-none" w:eastAsia="x-none"/>
        </w:rPr>
        <w:t xml:space="preserve">Подрядчик вправе при наличии согласия Заказчика в течение срока выполнения работ по Договору заменить первоначально использованный способ финансового обеспечения на исполнение обязательств по </w:t>
      </w:r>
      <w:r w:rsidR="001259AD" w:rsidRPr="009229E5">
        <w:rPr>
          <w:bCs/>
          <w:sz w:val="24"/>
          <w:szCs w:val="24"/>
          <w:lang w:val="x-none" w:eastAsia="x-none"/>
        </w:rPr>
        <w:t>Договору на</w:t>
      </w:r>
      <w:r w:rsidR="007E1CA4" w:rsidRPr="009229E5">
        <w:rPr>
          <w:bCs/>
          <w:sz w:val="24"/>
          <w:szCs w:val="24"/>
          <w:lang w:val="x-none" w:eastAsia="x-none"/>
        </w:rPr>
        <w:t xml:space="preserve"> иной способ, прямо предусмотренный Договором в качестве основного или факультативных способов финансового обеспечения исполнения обязательств по Договору). При замене способа обеспечения к новому согласованному Сторонами способу финансового обеспечения применяются условия Договора о соответствующем финансовом обеспечении. В случае, если в результате замены способа обеспечения у Заказчика возникает обязанность вернуть денежные средства Подрядчику (например, удержанные при осуществлении финансового обеспечения в соответствии с процедурой удержания или внесенные Подрядчиком в качестве обеспечительного  платежа), то такая обязанность возникает у Заказчика по истечении месяца с момента фактического предоставления Подрядчиком нового, согласованного Сторонами, финансового обеспечения.</w:t>
      </w:r>
    </w:p>
    <w:p w:rsidR="007E1CA4" w:rsidRPr="009229E5" w:rsidRDefault="0071232C" w:rsidP="001259AD">
      <w:pPr>
        <w:tabs>
          <w:tab w:val="left" w:pos="1276"/>
          <w:tab w:val="left" w:pos="1701"/>
        </w:tabs>
        <w:spacing w:before="0" w:after="0" w:line="280" w:lineRule="exact"/>
        <w:ind w:firstLine="709"/>
        <w:contextualSpacing/>
        <w:rPr>
          <w:bCs/>
          <w:sz w:val="24"/>
          <w:szCs w:val="24"/>
          <w:lang w:val="x-none" w:eastAsia="x-none"/>
        </w:rPr>
      </w:pPr>
      <w:r>
        <w:rPr>
          <w:bCs/>
          <w:sz w:val="24"/>
          <w:szCs w:val="24"/>
          <w:lang w:eastAsia="x-none"/>
        </w:rPr>
        <w:t>14.3.</w:t>
      </w:r>
      <w:r w:rsidR="001259AD">
        <w:rPr>
          <w:bCs/>
          <w:sz w:val="24"/>
          <w:szCs w:val="24"/>
          <w:lang w:eastAsia="x-none"/>
        </w:rPr>
        <w:t xml:space="preserve"> </w:t>
      </w:r>
      <w:r w:rsidR="007E1CA4" w:rsidRPr="009229E5">
        <w:rPr>
          <w:bCs/>
          <w:sz w:val="24"/>
          <w:szCs w:val="24"/>
          <w:lang w:val="x-none" w:eastAsia="x-none"/>
        </w:rPr>
        <w:t xml:space="preserve">При использовании любого из способов финансового обеспечения в случае увеличения Цены Договора Подрядчик обязуется восполнить финансовое обеспечение </w:t>
      </w:r>
      <w:r w:rsidR="001259AD" w:rsidRPr="009229E5">
        <w:rPr>
          <w:bCs/>
          <w:sz w:val="24"/>
          <w:szCs w:val="24"/>
          <w:lang w:val="x-none" w:eastAsia="x-none"/>
        </w:rPr>
        <w:t>до размера</w:t>
      </w:r>
      <w:r w:rsidR="007E1CA4" w:rsidRPr="009229E5">
        <w:rPr>
          <w:bCs/>
          <w:sz w:val="24"/>
          <w:szCs w:val="24"/>
          <w:lang w:val="x-none" w:eastAsia="x-none"/>
        </w:rPr>
        <w:t>, установленного Договором (в зависимости от применяемого способа финансового обеспечения в соответствии с правилами предоставления финансового обеспечения, установленными Договором для соответствующего способа финансового обеспечения) в течение 10 рабочих дней с момента увеличения Цены Договора.</w:t>
      </w:r>
    </w:p>
    <w:p w:rsidR="007E1CA4" w:rsidRPr="009229E5" w:rsidRDefault="0071232C" w:rsidP="001259AD">
      <w:pPr>
        <w:tabs>
          <w:tab w:val="left" w:pos="1134"/>
          <w:tab w:val="left" w:pos="1701"/>
        </w:tabs>
        <w:spacing w:before="0" w:after="0" w:line="280" w:lineRule="exact"/>
        <w:ind w:firstLine="709"/>
        <w:contextualSpacing/>
        <w:rPr>
          <w:bCs/>
          <w:sz w:val="24"/>
          <w:szCs w:val="24"/>
          <w:lang w:val="x-none" w:eastAsia="x-none"/>
        </w:rPr>
      </w:pPr>
      <w:r>
        <w:rPr>
          <w:bCs/>
          <w:sz w:val="24"/>
          <w:szCs w:val="24"/>
          <w:lang w:eastAsia="x-none"/>
        </w:rPr>
        <w:lastRenderedPageBreak/>
        <w:t>14.4.</w:t>
      </w:r>
      <w:r w:rsidR="001259AD">
        <w:rPr>
          <w:bCs/>
          <w:sz w:val="24"/>
          <w:szCs w:val="24"/>
          <w:lang w:eastAsia="x-none"/>
        </w:rPr>
        <w:t xml:space="preserve"> </w:t>
      </w:r>
      <w:r w:rsidR="007E1CA4" w:rsidRPr="009229E5">
        <w:rPr>
          <w:bCs/>
          <w:sz w:val="24"/>
          <w:szCs w:val="24"/>
          <w:lang w:val="x-none" w:eastAsia="x-none"/>
        </w:rPr>
        <w:t>Непредставление  Подрядчиком финансового обеспечения по Договору на исполнение обязательств по Договору или его представление с нарушением установленных в Договоре требований и условий является основанием для приостановления со стороны Заказчика оплаты выполняемых по Договору работ до момента исполнения Подрядчиком обязательств по предоставлению финансового обеспечения либо по усмотрению Заказчика для отказа от исполнения Договора в одностороннем внесудебном порядке без возмещения убытков Подрядчика.</w:t>
      </w:r>
    </w:p>
    <w:p w:rsidR="007E1CA4" w:rsidRPr="009229E5" w:rsidRDefault="0071232C" w:rsidP="001259AD">
      <w:pPr>
        <w:tabs>
          <w:tab w:val="left" w:pos="1276"/>
        </w:tabs>
        <w:spacing w:before="0" w:after="0" w:line="280" w:lineRule="exact"/>
        <w:ind w:firstLine="567"/>
        <w:contextualSpacing/>
        <w:rPr>
          <w:bCs/>
          <w:sz w:val="24"/>
          <w:szCs w:val="24"/>
          <w:lang w:val="x-none" w:eastAsia="x-none"/>
        </w:rPr>
      </w:pPr>
      <w:r>
        <w:rPr>
          <w:b/>
          <w:bCs/>
          <w:sz w:val="24"/>
          <w:szCs w:val="24"/>
          <w:lang w:eastAsia="x-none"/>
        </w:rPr>
        <w:t>14.5.</w:t>
      </w:r>
      <w:r w:rsidR="001259AD">
        <w:rPr>
          <w:b/>
          <w:bCs/>
          <w:sz w:val="24"/>
          <w:szCs w:val="24"/>
          <w:lang w:eastAsia="x-none"/>
        </w:rPr>
        <w:t xml:space="preserve"> </w:t>
      </w:r>
      <w:r w:rsidR="007E1CA4" w:rsidRPr="009229E5">
        <w:rPr>
          <w:b/>
          <w:bCs/>
          <w:sz w:val="24"/>
          <w:szCs w:val="24"/>
          <w:lang w:val="x-none" w:eastAsia="x-none"/>
        </w:rPr>
        <w:t xml:space="preserve">Банк, предоставляющий банковскую </w:t>
      </w:r>
      <w:r w:rsidR="007E1CA4">
        <w:rPr>
          <w:b/>
          <w:bCs/>
          <w:sz w:val="24"/>
          <w:szCs w:val="24"/>
          <w:lang w:eastAsia="x-none"/>
        </w:rPr>
        <w:t xml:space="preserve">(независимую) </w:t>
      </w:r>
      <w:r w:rsidR="007E1CA4" w:rsidRPr="009229E5">
        <w:rPr>
          <w:b/>
          <w:bCs/>
          <w:sz w:val="24"/>
          <w:szCs w:val="24"/>
          <w:lang w:val="x-none" w:eastAsia="x-none"/>
        </w:rPr>
        <w:t>гарантию на исполнение обязательств по Договору</w:t>
      </w:r>
      <w:r w:rsidR="007E1CA4" w:rsidRPr="009229E5">
        <w:rPr>
          <w:bCs/>
          <w:sz w:val="24"/>
          <w:szCs w:val="24"/>
          <w:lang w:val="x-none" w:eastAsia="x-none"/>
        </w:rPr>
        <w:t>, должен соответствовать следующим требованиям:</w:t>
      </w:r>
    </w:p>
    <w:p w:rsidR="007E1CA4" w:rsidRPr="009229E5" w:rsidRDefault="007E1CA4" w:rsidP="007E1CA4">
      <w:pPr>
        <w:widowControl w:val="0"/>
        <w:numPr>
          <w:ilvl w:val="4"/>
          <w:numId w:val="32"/>
        </w:numPr>
        <w:tabs>
          <w:tab w:val="left" w:pos="601"/>
          <w:tab w:val="num" w:pos="884"/>
          <w:tab w:val="left" w:pos="1080"/>
          <w:tab w:val="left" w:pos="1701"/>
        </w:tabs>
        <w:spacing w:before="0" w:after="0" w:line="240" w:lineRule="auto"/>
        <w:ind w:left="0" w:firstLine="567"/>
        <w:rPr>
          <w:bCs/>
          <w:sz w:val="24"/>
          <w:szCs w:val="24"/>
        </w:rPr>
      </w:pPr>
      <w:r w:rsidRPr="009229E5">
        <w:rPr>
          <w:bCs/>
          <w:sz w:val="24"/>
          <w:szCs w:val="24"/>
        </w:rPr>
        <w:t>банк обладает действующей лицензией на банковскую деятельность, выданной Банком России;</w:t>
      </w:r>
    </w:p>
    <w:p w:rsidR="007E1CA4" w:rsidRPr="009229E5" w:rsidRDefault="007E1CA4" w:rsidP="007E1CA4">
      <w:pPr>
        <w:widowControl w:val="0"/>
        <w:numPr>
          <w:ilvl w:val="4"/>
          <w:numId w:val="32"/>
        </w:numPr>
        <w:tabs>
          <w:tab w:val="left" w:pos="601"/>
          <w:tab w:val="num" w:pos="884"/>
          <w:tab w:val="left" w:pos="1080"/>
          <w:tab w:val="left" w:pos="1701"/>
        </w:tabs>
        <w:spacing w:before="0" w:after="0" w:line="240" w:lineRule="auto"/>
        <w:ind w:left="0" w:firstLine="567"/>
        <w:rPr>
          <w:bCs/>
          <w:sz w:val="24"/>
          <w:szCs w:val="24"/>
        </w:rPr>
      </w:pPr>
      <w:r w:rsidRPr="009229E5">
        <w:rPr>
          <w:bCs/>
          <w:sz w:val="24"/>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7E1CA4" w:rsidRPr="009229E5" w:rsidRDefault="007E1CA4" w:rsidP="007E1CA4">
      <w:pPr>
        <w:widowControl w:val="0"/>
        <w:numPr>
          <w:ilvl w:val="4"/>
          <w:numId w:val="32"/>
        </w:numPr>
        <w:tabs>
          <w:tab w:val="left" w:pos="601"/>
          <w:tab w:val="num" w:pos="884"/>
          <w:tab w:val="left" w:pos="1080"/>
          <w:tab w:val="left" w:pos="1701"/>
        </w:tabs>
        <w:spacing w:before="0" w:after="0" w:line="240" w:lineRule="auto"/>
        <w:ind w:left="0" w:firstLine="567"/>
        <w:rPr>
          <w:bCs/>
          <w:sz w:val="24"/>
          <w:szCs w:val="24"/>
        </w:rPr>
      </w:pPr>
      <w:r w:rsidRPr="009229E5">
        <w:rPr>
          <w:bCs/>
          <w:sz w:val="24"/>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7E1CA4" w:rsidRPr="009229E5" w:rsidRDefault="007E1CA4" w:rsidP="007E1CA4">
      <w:pPr>
        <w:widowControl w:val="0"/>
        <w:numPr>
          <w:ilvl w:val="4"/>
          <w:numId w:val="32"/>
        </w:numPr>
        <w:tabs>
          <w:tab w:val="left" w:pos="601"/>
          <w:tab w:val="num" w:pos="884"/>
          <w:tab w:val="left" w:pos="1080"/>
          <w:tab w:val="left" w:pos="1701"/>
        </w:tabs>
        <w:spacing w:before="0" w:after="0" w:line="240" w:lineRule="auto"/>
        <w:ind w:left="0" w:firstLine="567"/>
        <w:rPr>
          <w:bCs/>
          <w:sz w:val="24"/>
          <w:szCs w:val="24"/>
        </w:rPr>
      </w:pPr>
      <w:r w:rsidRPr="009229E5">
        <w:rPr>
          <w:bCs/>
          <w:sz w:val="24"/>
          <w:szCs w:val="24"/>
        </w:rPr>
        <w:t>отсутствуют прецеденты неправомерного отказа банка в платеже по банковской</w:t>
      </w:r>
      <w:r>
        <w:rPr>
          <w:bCs/>
          <w:sz w:val="24"/>
          <w:szCs w:val="24"/>
        </w:rPr>
        <w:t xml:space="preserve"> (независимой) </w:t>
      </w:r>
      <w:r w:rsidRPr="009229E5">
        <w:rPr>
          <w:bCs/>
          <w:sz w:val="24"/>
          <w:szCs w:val="24"/>
        </w:rPr>
        <w:t xml:space="preserve"> гарантии по требованию Общества в течение последних 24 месяцев.</w:t>
      </w:r>
    </w:p>
    <w:p w:rsidR="007E1CA4" w:rsidRPr="009229E5" w:rsidRDefault="007E1CA4" w:rsidP="007E1CA4">
      <w:pPr>
        <w:widowControl w:val="0"/>
        <w:numPr>
          <w:ilvl w:val="4"/>
          <w:numId w:val="32"/>
        </w:numPr>
        <w:tabs>
          <w:tab w:val="left" w:pos="601"/>
          <w:tab w:val="num" w:pos="884"/>
          <w:tab w:val="left" w:pos="1080"/>
          <w:tab w:val="left" w:pos="1701"/>
        </w:tabs>
        <w:spacing w:before="0" w:after="0" w:line="240" w:lineRule="auto"/>
        <w:ind w:left="0" w:firstLine="567"/>
        <w:rPr>
          <w:bCs/>
          <w:sz w:val="24"/>
          <w:szCs w:val="24"/>
        </w:rPr>
      </w:pPr>
      <w:r w:rsidRPr="009229E5">
        <w:rPr>
          <w:bCs/>
          <w:sz w:val="24"/>
          <w:szCs w:val="24"/>
        </w:rPr>
        <w:t>собственный капитал гаранта превышает либо равен 9 млрд. рублей и активы гаранта превышают либо равны 50 млрд. рублей;</w:t>
      </w:r>
    </w:p>
    <w:p w:rsidR="007E1CA4" w:rsidRPr="009229E5" w:rsidRDefault="007E1CA4" w:rsidP="007E1CA4">
      <w:pPr>
        <w:widowControl w:val="0"/>
        <w:numPr>
          <w:ilvl w:val="4"/>
          <w:numId w:val="32"/>
        </w:numPr>
        <w:tabs>
          <w:tab w:val="left" w:pos="601"/>
          <w:tab w:val="num" w:pos="884"/>
          <w:tab w:val="left" w:pos="1080"/>
          <w:tab w:val="left" w:pos="1701"/>
        </w:tabs>
        <w:spacing w:before="0" w:after="0" w:line="240" w:lineRule="auto"/>
        <w:ind w:left="0" w:firstLine="567"/>
        <w:rPr>
          <w:bCs/>
          <w:sz w:val="24"/>
          <w:szCs w:val="24"/>
        </w:rPr>
      </w:pPr>
      <w:r w:rsidRPr="009229E5">
        <w:rPr>
          <w:bCs/>
          <w:sz w:val="24"/>
          <w:szCs w:val="24"/>
        </w:rPr>
        <w:t>финансовый показатель достаточности собственного капитала банка [</w:t>
      </w:r>
      <w:r w:rsidRPr="009229E5">
        <w:rPr>
          <w:bCs/>
          <w:sz w:val="24"/>
          <w:szCs w:val="24"/>
          <w:lang w:val="en-US"/>
        </w:rPr>
        <w:t>H</w:t>
      </w:r>
      <w:r w:rsidRPr="009229E5">
        <w:rPr>
          <w:bCs/>
          <w:sz w:val="24"/>
          <w:szCs w:val="24"/>
        </w:rPr>
        <w:t>1.0*Собственный капитал] на последнюю отчетную дату должен быть равен не менее 3 млрд. рублей.</w:t>
      </w:r>
    </w:p>
    <w:p w:rsidR="007E1CA4" w:rsidRPr="009229E5" w:rsidRDefault="007E1CA4" w:rsidP="007E1CA4">
      <w:pPr>
        <w:widowControl w:val="0"/>
        <w:numPr>
          <w:ilvl w:val="4"/>
          <w:numId w:val="32"/>
        </w:numPr>
        <w:tabs>
          <w:tab w:val="left" w:pos="601"/>
          <w:tab w:val="num" w:pos="884"/>
          <w:tab w:val="left" w:pos="1134"/>
          <w:tab w:val="left" w:pos="1701"/>
        </w:tabs>
        <w:spacing w:before="0" w:after="0" w:line="240" w:lineRule="auto"/>
        <w:ind w:left="0" w:firstLine="567"/>
        <w:rPr>
          <w:bCs/>
          <w:sz w:val="24"/>
          <w:szCs w:val="24"/>
        </w:rPr>
      </w:pPr>
      <w:r w:rsidRPr="009229E5">
        <w:rPr>
          <w:bCs/>
          <w:sz w:val="24"/>
          <w:szCs w:val="24"/>
        </w:rPr>
        <w:t xml:space="preserve">сумма действующих банковских </w:t>
      </w:r>
      <w:r>
        <w:rPr>
          <w:bCs/>
          <w:sz w:val="24"/>
          <w:szCs w:val="24"/>
        </w:rPr>
        <w:t xml:space="preserve">(независимых) </w:t>
      </w:r>
      <w:r w:rsidRPr="009229E5">
        <w:rPr>
          <w:bCs/>
          <w:sz w:val="24"/>
          <w:szCs w:val="24"/>
        </w:rPr>
        <w:t>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7E1CA4" w:rsidRPr="009229E5" w:rsidRDefault="007E1CA4" w:rsidP="007E1CA4">
      <w:pPr>
        <w:widowControl w:val="0"/>
        <w:numPr>
          <w:ilvl w:val="4"/>
          <w:numId w:val="32"/>
        </w:numPr>
        <w:tabs>
          <w:tab w:val="left" w:pos="601"/>
          <w:tab w:val="num" w:pos="884"/>
          <w:tab w:val="left" w:pos="1134"/>
          <w:tab w:val="left" w:pos="1701"/>
        </w:tabs>
        <w:spacing w:before="0" w:after="0" w:line="240" w:lineRule="auto"/>
        <w:ind w:left="0" w:firstLine="567"/>
        <w:rPr>
          <w:bCs/>
          <w:sz w:val="24"/>
          <w:szCs w:val="24"/>
        </w:rPr>
      </w:pPr>
      <w:r w:rsidRPr="009229E5">
        <w:rPr>
          <w:bCs/>
          <w:sz w:val="24"/>
          <w:szCs w:val="24"/>
        </w:rPr>
        <w:t xml:space="preserve">общая сумма принятых Заказчиком действующих банковских </w:t>
      </w:r>
      <w:r>
        <w:rPr>
          <w:bCs/>
          <w:sz w:val="24"/>
          <w:szCs w:val="24"/>
        </w:rPr>
        <w:t xml:space="preserve">(независимых) </w:t>
      </w:r>
      <w:r w:rsidRPr="009229E5">
        <w:rPr>
          <w:bCs/>
          <w:sz w:val="24"/>
          <w:szCs w:val="24"/>
        </w:rPr>
        <w:t>гарантий, выданных одним гарантом, не должна превышать 1% активов гаранта на последнюю отчетную дату.</w:t>
      </w:r>
    </w:p>
    <w:p w:rsidR="007E1CA4" w:rsidRPr="009229E5" w:rsidRDefault="007E1CA4" w:rsidP="007E1CA4">
      <w:pPr>
        <w:ind w:firstLine="709"/>
        <w:rPr>
          <w:sz w:val="24"/>
          <w:szCs w:val="24"/>
        </w:rPr>
      </w:pPr>
      <w:r w:rsidRPr="009229E5">
        <w:rPr>
          <w:sz w:val="24"/>
          <w:szCs w:val="24"/>
        </w:rPr>
        <w:t xml:space="preserve">В случае наличия </w:t>
      </w:r>
      <w:proofErr w:type="spellStart"/>
      <w:r w:rsidRPr="009229E5">
        <w:rPr>
          <w:sz w:val="24"/>
          <w:szCs w:val="24"/>
        </w:rPr>
        <w:t>контр-гарантии</w:t>
      </w:r>
      <w:proofErr w:type="spellEnd"/>
      <w:r w:rsidRPr="009229E5">
        <w:rPr>
          <w:sz w:val="24"/>
          <w:szCs w:val="24"/>
        </w:rPr>
        <w:t xml:space="preserve"> банка-партнера Заказчика оценка соответствия установленным требованиям проводится не по Банку-Эмитенту, а по Банку-Гаранту, выдавшему </w:t>
      </w:r>
      <w:proofErr w:type="spellStart"/>
      <w:r w:rsidRPr="009229E5">
        <w:rPr>
          <w:sz w:val="24"/>
          <w:szCs w:val="24"/>
        </w:rPr>
        <w:t>контр-гарантию</w:t>
      </w:r>
      <w:proofErr w:type="spellEnd"/>
      <w:r w:rsidRPr="009229E5">
        <w:rPr>
          <w:sz w:val="24"/>
          <w:szCs w:val="24"/>
        </w:rPr>
        <w:t>.</w:t>
      </w:r>
    </w:p>
    <w:p w:rsidR="007E1CA4" w:rsidRPr="009229E5" w:rsidRDefault="007E1CA4" w:rsidP="007E1CA4">
      <w:pPr>
        <w:ind w:firstLine="709"/>
        <w:rPr>
          <w:sz w:val="24"/>
          <w:szCs w:val="24"/>
        </w:rPr>
      </w:pPr>
      <w:r w:rsidRPr="009229E5">
        <w:rPr>
          <w:sz w:val="24"/>
          <w:szCs w:val="24"/>
        </w:rPr>
        <w:t>Обновление информации, опубликованной на официальном сайте ПАО «Россети Московский регион», производится ежемесячно, не позднее 10 числа.</w:t>
      </w:r>
    </w:p>
    <w:p w:rsidR="007E1CA4" w:rsidRPr="009229E5" w:rsidRDefault="007E1CA4" w:rsidP="007E1CA4">
      <w:pPr>
        <w:tabs>
          <w:tab w:val="left" w:pos="1134"/>
        </w:tabs>
        <w:spacing w:line="280" w:lineRule="exact"/>
        <w:ind w:firstLine="709"/>
        <w:rPr>
          <w:sz w:val="24"/>
          <w:szCs w:val="24"/>
        </w:rPr>
      </w:pPr>
      <w:r w:rsidRPr="009229E5">
        <w:rPr>
          <w:sz w:val="24"/>
          <w:szCs w:val="24"/>
        </w:rPr>
        <w:t xml:space="preserve">Соответствие банка-гаранта установленным требованиям проверяется на дату выдачи банковской </w:t>
      </w:r>
      <w:r>
        <w:rPr>
          <w:sz w:val="24"/>
          <w:szCs w:val="24"/>
        </w:rPr>
        <w:t xml:space="preserve">(независимой) </w:t>
      </w:r>
      <w:r w:rsidRPr="009229E5">
        <w:rPr>
          <w:sz w:val="24"/>
          <w:szCs w:val="24"/>
        </w:rPr>
        <w:t xml:space="preserve">гарантии.  </w:t>
      </w:r>
    </w:p>
    <w:p w:rsidR="007E1CA4" w:rsidRPr="009229E5" w:rsidRDefault="007E1CA4" w:rsidP="007E1CA4">
      <w:pPr>
        <w:tabs>
          <w:tab w:val="left" w:pos="1134"/>
        </w:tabs>
        <w:spacing w:line="280" w:lineRule="exact"/>
        <w:ind w:firstLine="709"/>
        <w:rPr>
          <w:sz w:val="24"/>
          <w:szCs w:val="24"/>
          <w:lang w:val="x-none"/>
        </w:rPr>
      </w:pPr>
      <w:r w:rsidRPr="009229E5">
        <w:rPr>
          <w:sz w:val="24"/>
          <w:szCs w:val="24"/>
        </w:rPr>
        <w:t xml:space="preserve">Если в период действия банковской </w:t>
      </w:r>
      <w:r>
        <w:rPr>
          <w:sz w:val="24"/>
          <w:szCs w:val="24"/>
        </w:rPr>
        <w:t xml:space="preserve">(независимой) </w:t>
      </w:r>
      <w:r w:rsidRPr="009229E5">
        <w:rPr>
          <w:sz w:val="24"/>
          <w:szCs w:val="24"/>
        </w:rPr>
        <w:t xml:space="preserve">гарантии банк-гарант перестанет соответствовать одному или нескольким из указанных требований Подрядчик должен обеспечить замену банковской </w:t>
      </w:r>
      <w:r>
        <w:rPr>
          <w:sz w:val="24"/>
          <w:szCs w:val="24"/>
        </w:rPr>
        <w:t xml:space="preserve">(независимой) </w:t>
      </w:r>
      <w:r w:rsidRPr="009229E5">
        <w:rPr>
          <w:sz w:val="24"/>
          <w:szCs w:val="24"/>
        </w:rPr>
        <w:t xml:space="preserve">гарантии на банковскую </w:t>
      </w:r>
      <w:r>
        <w:rPr>
          <w:sz w:val="24"/>
          <w:szCs w:val="24"/>
        </w:rPr>
        <w:t xml:space="preserve">(независимую) </w:t>
      </w:r>
      <w:r w:rsidRPr="009229E5">
        <w:rPr>
          <w:sz w:val="24"/>
          <w:szCs w:val="24"/>
        </w:rPr>
        <w:t xml:space="preserve">гарантию банка, соответствующего указанным требованиям.  </w:t>
      </w:r>
    </w:p>
    <w:p w:rsidR="007E1CA4" w:rsidRPr="009229E5" w:rsidRDefault="001259AD" w:rsidP="001259AD">
      <w:pPr>
        <w:tabs>
          <w:tab w:val="left" w:pos="1134"/>
          <w:tab w:val="left" w:pos="1701"/>
        </w:tabs>
        <w:spacing w:before="0" w:after="0" w:line="280" w:lineRule="exact"/>
        <w:ind w:firstLine="709"/>
        <w:contextualSpacing/>
        <w:rPr>
          <w:bCs/>
          <w:sz w:val="24"/>
          <w:szCs w:val="24"/>
          <w:lang w:val="x-none" w:eastAsia="x-none"/>
        </w:rPr>
      </w:pPr>
      <w:r>
        <w:rPr>
          <w:bCs/>
          <w:sz w:val="24"/>
          <w:szCs w:val="24"/>
          <w:lang w:eastAsia="x-none"/>
        </w:rPr>
        <w:t xml:space="preserve">14.6. </w:t>
      </w:r>
      <w:r w:rsidR="007E1CA4" w:rsidRPr="009229E5">
        <w:rPr>
          <w:bCs/>
          <w:sz w:val="24"/>
          <w:szCs w:val="24"/>
          <w:lang w:val="x-none" w:eastAsia="x-none"/>
        </w:rPr>
        <w:t xml:space="preserve">Банковская </w:t>
      </w:r>
      <w:r w:rsidR="007E1CA4">
        <w:rPr>
          <w:bCs/>
          <w:sz w:val="24"/>
          <w:szCs w:val="24"/>
          <w:lang w:eastAsia="x-none"/>
        </w:rPr>
        <w:t xml:space="preserve">(независимая) </w:t>
      </w:r>
      <w:r w:rsidR="007E1CA4" w:rsidRPr="009229E5">
        <w:rPr>
          <w:bCs/>
          <w:sz w:val="24"/>
          <w:szCs w:val="24"/>
          <w:lang w:val="x-none" w:eastAsia="x-none"/>
        </w:rPr>
        <w:t xml:space="preserve">гарантия на исполнение обязательств по Договору должна быть выдана </w:t>
      </w:r>
      <w:r w:rsidRPr="009229E5">
        <w:rPr>
          <w:bCs/>
          <w:sz w:val="24"/>
          <w:szCs w:val="24"/>
          <w:lang w:val="x-none" w:eastAsia="x-none"/>
        </w:rPr>
        <w:t>в письменной форме</w:t>
      </w:r>
      <w:r w:rsidR="007E1CA4" w:rsidRPr="009229E5">
        <w:rPr>
          <w:bCs/>
          <w:sz w:val="24"/>
          <w:szCs w:val="24"/>
          <w:lang w:val="x-none" w:eastAsia="x-none"/>
        </w:rPr>
        <w:t xml:space="preserve"> в виде оригинала на бумажном носителе. Заказчик вправе при необходимости дополнительно потребовать от Подрядчика предоставления банковской гарантии на бумажном носителе за подписью уполномоченного </w:t>
      </w:r>
      <w:r w:rsidR="007E1CA4" w:rsidRPr="009229E5">
        <w:rPr>
          <w:bCs/>
          <w:sz w:val="24"/>
          <w:szCs w:val="24"/>
          <w:lang w:val="x-none" w:eastAsia="x-none"/>
        </w:rPr>
        <w:lastRenderedPageBreak/>
        <w:t xml:space="preserve">представителя банка, выдавшего банковскую </w:t>
      </w:r>
      <w:r w:rsidR="007E1CA4">
        <w:rPr>
          <w:bCs/>
          <w:sz w:val="24"/>
          <w:szCs w:val="24"/>
          <w:lang w:eastAsia="x-none"/>
        </w:rPr>
        <w:t xml:space="preserve">(независимую) </w:t>
      </w:r>
      <w:r w:rsidR="007E1CA4" w:rsidRPr="009229E5">
        <w:rPr>
          <w:bCs/>
          <w:sz w:val="24"/>
          <w:szCs w:val="24"/>
          <w:lang w:val="x-none" w:eastAsia="x-none"/>
        </w:rPr>
        <w:t xml:space="preserve">гарантию,  с приложением печати банка-гаранта. </w:t>
      </w:r>
    </w:p>
    <w:p w:rsidR="007E1CA4" w:rsidRPr="001259AD" w:rsidRDefault="0004188F" w:rsidP="0004188F">
      <w:pPr>
        <w:pStyle w:val="af3"/>
        <w:numPr>
          <w:ilvl w:val="1"/>
          <w:numId w:val="36"/>
        </w:numPr>
        <w:spacing w:before="0" w:after="0" w:line="280" w:lineRule="exact"/>
        <w:ind w:left="0" w:firstLine="709"/>
        <w:jc w:val="both"/>
        <w:rPr>
          <w:bCs/>
          <w:sz w:val="24"/>
          <w:szCs w:val="24"/>
          <w:lang w:val="x-none" w:eastAsia="x-none"/>
        </w:rPr>
      </w:pPr>
      <w:r>
        <w:rPr>
          <w:bCs/>
          <w:sz w:val="24"/>
          <w:szCs w:val="24"/>
          <w:lang w:eastAsia="x-none"/>
        </w:rPr>
        <w:t xml:space="preserve"> </w:t>
      </w:r>
      <w:r w:rsidR="007E1CA4" w:rsidRPr="001259AD">
        <w:rPr>
          <w:bCs/>
          <w:sz w:val="24"/>
          <w:szCs w:val="24"/>
          <w:lang w:val="x-none" w:eastAsia="x-none"/>
        </w:rPr>
        <w:t xml:space="preserve">При передаче банковской </w:t>
      </w:r>
      <w:r w:rsidR="007E1CA4" w:rsidRPr="001259AD">
        <w:rPr>
          <w:bCs/>
          <w:sz w:val="24"/>
          <w:szCs w:val="24"/>
          <w:lang w:eastAsia="x-none"/>
        </w:rPr>
        <w:t xml:space="preserve">(независимой) </w:t>
      </w:r>
      <w:r w:rsidR="007E1CA4" w:rsidRPr="001259AD">
        <w:rPr>
          <w:bCs/>
          <w:sz w:val="24"/>
          <w:szCs w:val="24"/>
          <w:lang w:val="x-none" w:eastAsia="x-none"/>
        </w:rPr>
        <w:t xml:space="preserve">гарантии (на бумажном носителе) Сторонами подписывается акт приема-передачи банковской </w:t>
      </w:r>
      <w:r w:rsidR="007E1CA4" w:rsidRPr="001259AD">
        <w:rPr>
          <w:bCs/>
          <w:sz w:val="24"/>
          <w:szCs w:val="24"/>
          <w:lang w:eastAsia="x-none"/>
        </w:rPr>
        <w:t xml:space="preserve">(независимой) </w:t>
      </w:r>
      <w:r w:rsidR="007E1CA4" w:rsidRPr="001259AD">
        <w:rPr>
          <w:bCs/>
          <w:sz w:val="24"/>
          <w:szCs w:val="24"/>
          <w:lang w:val="x-none" w:eastAsia="x-none"/>
        </w:rPr>
        <w:t xml:space="preserve">гарантии на экспертизу по форме, приведенной в </w:t>
      </w:r>
      <w:r w:rsidR="007E1CA4" w:rsidRPr="001259AD">
        <w:rPr>
          <w:bCs/>
          <w:sz w:val="24"/>
          <w:szCs w:val="24"/>
          <w:lang w:eastAsia="x-none"/>
        </w:rPr>
        <w:t>приложении</w:t>
      </w:r>
      <w:r w:rsidR="007E1CA4" w:rsidRPr="001259AD">
        <w:rPr>
          <w:bCs/>
          <w:sz w:val="24"/>
          <w:szCs w:val="24"/>
          <w:lang w:val="x-none" w:eastAsia="x-none"/>
        </w:rPr>
        <w:t xml:space="preserve"> №</w:t>
      </w:r>
      <w:r w:rsidR="001259AD">
        <w:rPr>
          <w:bCs/>
          <w:sz w:val="24"/>
          <w:szCs w:val="24"/>
          <w:lang w:eastAsia="x-none"/>
        </w:rPr>
        <w:t>12</w:t>
      </w:r>
      <w:r w:rsidR="007E1CA4" w:rsidRPr="001259AD">
        <w:rPr>
          <w:bCs/>
          <w:sz w:val="24"/>
          <w:szCs w:val="24"/>
          <w:lang w:val="x-none" w:eastAsia="x-none"/>
        </w:rPr>
        <w:t xml:space="preserve">. </w:t>
      </w:r>
    </w:p>
    <w:p w:rsidR="007E1CA4" w:rsidRPr="001259AD" w:rsidRDefault="0004188F" w:rsidP="0004188F">
      <w:pPr>
        <w:pStyle w:val="af3"/>
        <w:numPr>
          <w:ilvl w:val="1"/>
          <w:numId w:val="36"/>
        </w:numPr>
        <w:tabs>
          <w:tab w:val="left" w:pos="709"/>
        </w:tabs>
        <w:spacing w:before="0" w:after="0" w:line="280" w:lineRule="exact"/>
        <w:ind w:left="0" w:firstLine="709"/>
        <w:jc w:val="both"/>
        <w:rPr>
          <w:bCs/>
          <w:sz w:val="24"/>
          <w:szCs w:val="24"/>
          <w:lang w:val="x-none" w:eastAsia="x-none"/>
        </w:rPr>
      </w:pPr>
      <w:r>
        <w:rPr>
          <w:bCs/>
          <w:sz w:val="24"/>
          <w:szCs w:val="24"/>
          <w:lang w:eastAsia="x-none"/>
        </w:rPr>
        <w:t xml:space="preserve"> </w:t>
      </w:r>
      <w:r w:rsidR="007E1CA4" w:rsidRPr="001259AD">
        <w:rPr>
          <w:bCs/>
          <w:sz w:val="24"/>
          <w:szCs w:val="24"/>
          <w:lang w:val="x-none" w:eastAsia="x-none"/>
        </w:rPr>
        <w:t xml:space="preserve">Заказчик вправе осуществлять экспертизу (проверку) представленной банковской </w:t>
      </w:r>
      <w:r w:rsidR="007E1CA4" w:rsidRPr="001259AD">
        <w:rPr>
          <w:bCs/>
          <w:sz w:val="24"/>
          <w:szCs w:val="24"/>
          <w:lang w:eastAsia="x-none"/>
        </w:rPr>
        <w:t xml:space="preserve">(независимой) </w:t>
      </w:r>
      <w:r w:rsidR="007E1CA4" w:rsidRPr="001259AD">
        <w:rPr>
          <w:bCs/>
          <w:sz w:val="24"/>
          <w:szCs w:val="24"/>
          <w:lang w:val="x-none" w:eastAsia="x-none"/>
        </w:rPr>
        <w:t xml:space="preserve">гарантии. Проверка банковской </w:t>
      </w:r>
      <w:r w:rsidR="007E1CA4" w:rsidRPr="001259AD">
        <w:rPr>
          <w:bCs/>
          <w:sz w:val="24"/>
          <w:szCs w:val="24"/>
          <w:lang w:eastAsia="x-none"/>
        </w:rPr>
        <w:t xml:space="preserve">(независимой) </w:t>
      </w:r>
      <w:r w:rsidR="007E1CA4" w:rsidRPr="001259AD">
        <w:rPr>
          <w:bCs/>
          <w:sz w:val="24"/>
          <w:szCs w:val="24"/>
          <w:lang w:val="x-none" w:eastAsia="x-none"/>
        </w:rPr>
        <w:t>гарантии осуществляется в течение 10 дней с момента ее получения на бумажном носителе</w:t>
      </w:r>
      <w:r w:rsidR="007E1CA4" w:rsidRPr="001259AD">
        <w:rPr>
          <w:bCs/>
          <w:sz w:val="24"/>
          <w:szCs w:val="24"/>
          <w:lang w:eastAsia="x-none"/>
        </w:rPr>
        <w:t>.</w:t>
      </w:r>
      <w:r w:rsidR="007E1CA4" w:rsidRPr="001259AD">
        <w:rPr>
          <w:bCs/>
          <w:sz w:val="24"/>
          <w:szCs w:val="24"/>
          <w:lang w:val="x-none" w:eastAsia="x-none"/>
        </w:rPr>
        <w:t xml:space="preserve"> Банковская </w:t>
      </w:r>
      <w:r w:rsidR="007E1CA4" w:rsidRPr="001259AD">
        <w:rPr>
          <w:bCs/>
          <w:sz w:val="24"/>
          <w:szCs w:val="24"/>
          <w:lang w:eastAsia="x-none"/>
        </w:rPr>
        <w:t xml:space="preserve">(независимая) </w:t>
      </w:r>
      <w:r w:rsidR="007E1CA4" w:rsidRPr="001259AD">
        <w:rPr>
          <w:bCs/>
          <w:sz w:val="24"/>
          <w:szCs w:val="24"/>
          <w:lang w:val="x-none" w:eastAsia="x-none"/>
        </w:rPr>
        <w:t>гарантия считается предоставленной Подрядчиком по окончании проверки при условии отсутствия фактов фальсификации банковской</w:t>
      </w:r>
      <w:r w:rsidR="007E1CA4" w:rsidRPr="001259AD">
        <w:rPr>
          <w:bCs/>
          <w:sz w:val="24"/>
          <w:szCs w:val="24"/>
          <w:lang w:eastAsia="x-none"/>
        </w:rPr>
        <w:t xml:space="preserve"> (независимой)</w:t>
      </w:r>
      <w:r w:rsidR="007E1CA4" w:rsidRPr="001259AD">
        <w:rPr>
          <w:bCs/>
          <w:sz w:val="24"/>
          <w:szCs w:val="24"/>
          <w:lang w:val="x-none" w:eastAsia="x-none"/>
        </w:rPr>
        <w:t xml:space="preserve"> гарантии, отсутствия фактов существенного несоответствия банковской </w:t>
      </w:r>
      <w:r w:rsidR="007E1CA4" w:rsidRPr="001259AD">
        <w:rPr>
          <w:bCs/>
          <w:sz w:val="24"/>
          <w:szCs w:val="24"/>
          <w:lang w:eastAsia="x-none"/>
        </w:rPr>
        <w:t xml:space="preserve">(независимой) </w:t>
      </w:r>
      <w:r w:rsidR="007E1CA4" w:rsidRPr="001259AD">
        <w:rPr>
          <w:bCs/>
          <w:sz w:val="24"/>
          <w:szCs w:val="24"/>
          <w:lang w:val="x-none" w:eastAsia="x-none"/>
        </w:rPr>
        <w:t>гарантии требованиям Договора</w:t>
      </w:r>
      <w:r w:rsidR="007E1CA4" w:rsidRPr="001259AD">
        <w:rPr>
          <w:bCs/>
          <w:sz w:val="24"/>
          <w:szCs w:val="24"/>
          <w:lang w:eastAsia="x-none"/>
        </w:rPr>
        <w:t>.</w:t>
      </w:r>
      <w:r w:rsidR="007E1CA4" w:rsidRPr="001259AD">
        <w:rPr>
          <w:bCs/>
          <w:sz w:val="24"/>
          <w:szCs w:val="24"/>
          <w:lang w:val="x-none" w:eastAsia="x-none"/>
        </w:rPr>
        <w:t xml:space="preserve"> </w:t>
      </w:r>
    </w:p>
    <w:p w:rsidR="007E1CA4" w:rsidRPr="009229E5" w:rsidRDefault="007E1CA4" w:rsidP="001259AD">
      <w:pPr>
        <w:numPr>
          <w:ilvl w:val="1"/>
          <w:numId w:val="36"/>
        </w:numPr>
        <w:tabs>
          <w:tab w:val="left" w:pos="1134"/>
        </w:tabs>
        <w:spacing w:before="0" w:after="0" w:line="280" w:lineRule="exact"/>
        <w:ind w:left="0" w:firstLine="567"/>
        <w:contextualSpacing/>
        <w:rPr>
          <w:bCs/>
          <w:sz w:val="24"/>
          <w:szCs w:val="24"/>
          <w:lang w:val="x-none" w:eastAsia="x-none"/>
        </w:rPr>
      </w:pPr>
      <w:r w:rsidRPr="009229E5">
        <w:rPr>
          <w:bCs/>
          <w:sz w:val="24"/>
          <w:szCs w:val="24"/>
          <w:lang w:val="x-none" w:eastAsia="x-none"/>
        </w:rPr>
        <w:t xml:space="preserve">По завершении экспертизы Заказчик направляет Подрядчику уведомление о принятии банковской </w:t>
      </w:r>
      <w:r>
        <w:rPr>
          <w:bCs/>
          <w:sz w:val="24"/>
          <w:szCs w:val="24"/>
          <w:lang w:eastAsia="x-none"/>
        </w:rPr>
        <w:t xml:space="preserve">(независимой) </w:t>
      </w:r>
      <w:r w:rsidRPr="009229E5">
        <w:rPr>
          <w:bCs/>
          <w:sz w:val="24"/>
          <w:szCs w:val="24"/>
          <w:lang w:val="x-none" w:eastAsia="x-none"/>
        </w:rPr>
        <w:t>гарантии (или стороны подписывают соответствующий акт приема-передачи</w:t>
      </w:r>
      <w:r w:rsidR="0004188F">
        <w:rPr>
          <w:bCs/>
          <w:sz w:val="24"/>
          <w:szCs w:val="24"/>
          <w:lang w:eastAsia="x-none"/>
        </w:rPr>
        <w:t xml:space="preserve"> (Приложение №13</w:t>
      </w:r>
      <w:r w:rsidRPr="009229E5">
        <w:rPr>
          <w:bCs/>
          <w:sz w:val="24"/>
          <w:szCs w:val="24"/>
          <w:lang w:val="x-none" w:eastAsia="x-none"/>
        </w:rPr>
        <w:t>) либо мотивированный отказ от ее принятия с требованием устранения несоответствий Договору.</w:t>
      </w:r>
    </w:p>
    <w:p w:rsidR="007E1CA4" w:rsidRPr="009229E5" w:rsidRDefault="007E1CA4" w:rsidP="001259AD">
      <w:pPr>
        <w:numPr>
          <w:ilvl w:val="1"/>
          <w:numId w:val="36"/>
        </w:numPr>
        <w:tabs>
          <w:tab w:val="left" w:pos="1134"/>
        </w:tabs>
        <w:spacing w:before="0" w:after="0" w:line="280" w:lineRule="exact"/>
        <w:ind w:left="0" w:firstLine="567"/>
        <w:contextualSpacing/>
        <w:rPr>
          <w:bCs/>
          <w:sz w:val="24"/>
          <w:szCs w:val="24"/>
          <w:lang w:val="x-none" w:eastAsia="x-none"/>
        </w:rPr>
      </w:pPr>
      <w:r w:rsidRPr="009229E5">
        <w:rPr>
          <w:bCs/>
          <w:sz w:val="24"/>
          <w:szCs w:val="24"/>
          <w:lang w:val="x-none" w:eastAsia="x-none"/>
        </w:rPr>
        <w:t xml:space="preserve">При выявлении фактов существенного несоответствия банковской </w:t>
      </w:r>
      <w:r>
        <w:rPr>
          <w:bCs/>
          <w:sz w:val="24"/>
          <w:szCs w:val="24"/>
          <w:lang w:eastAsia="x-none"/>
        </w:rPr>
        <w:t xml:space="preserve">(независимой) </w:t>
      </w:r>
      <w:r w:rsidRPr="009229E5">
        <w:rPr>
          <w:bCs/>
          <w:sz w:val="24"/>
          <w:szCs w:val="24"/>
          <w:lang w:val="x-none" w:eastAsia="x-none"/>
        </w:rPr>
        <w:t xml:space="preserve">гарантии требованиям Договора Заказчик вправе не принять банковскую </w:t>
      </w:r>
      <w:r>
        <w:rPr>
          <w:bCs/>
          <w:sz w:val="24"/>
          <w:szCs w:val="24"/>
          <w:lang w:eastAsia="x-none"/>
        </w:rPr>
        <w:t xml:space="preserve">(независимую) </w:t>
      </w:r>
      <w:r w:rsidRPr="009229E5">
        <w:rPr>
          <w:bCs/>
          <w:sz w:val="24"/>
          <w:szCs w:val="24"/>
          <w:lang w:val="x-none" w:eastAsia="x-none"/>
        </w:rPr>
        <w:t xml:space="preserve">гарантию. Существенными нарушениями являются в том числе нарушение требований о </w:t>
      </w:r>
      <w:proofErr w:type="spellStart"/>
      <w:r w:rsidRPr="009229E5">
        <w:rPr>
          <w:bCs/>
          <w:sz w:val="24"/>
          <w:szCs w:val="24"/>
          <w:lang w:val="x-none" w:eastAsia="x-none"/>
        </w:rPr>
        <w:t>безотзывности</w:t>
      </w:r>
      <w:proofErr w:type="spellEnd"/>
      <w:r w:rsidRPr="009229E5">
        <w:rPr>
          <w:bCs/>
          <w:sz w:val="24"/>
          <w:szCs w:val="24"/>
          <w:lang w:val="x-none" w:eastAsia="x-none"/>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Заказчику в получении выплат по банковской </w:t>
      </w:r>
      <w:r>
        <w:rPr>
          <w:bCs/>
          <w:sz w:val="24"/>
          <w:szCs w:val="24"/>
          <w:lang w:eastAsia="x-none"/>
        </w:rPr>
        <w:t xml:space="preserve">(независимой) </w:t>
      </w:r>
      <w:r w:rsidRPr="009229E5">
        <w:rPr>
          <w:bCs/>
          <w:sz w:val="24"/>
          <w:szCs w:val="24"/>
          <w:lang w:val="x-none" w:eastAsia="x-none"/>
        </w:rPr>
        <w:t xml:space="preserve">гарантии; уменьшение срока действия банковской </w:t>
      </w:r>
      <w:r>
        <w:rPr>
          <w:bCs/>
          <w:sz w:val="24"/>
          <w:szCs w:val="24"/>
          <w:lang w:eastAsia="x-none"/>
        </w:rPr>
        <w:t xml:space="preserve">(независимой) </w:t>
      </w:r>
      <w:r w:rsidRPr="009229E5">
        <w:rPr>
          <w:bCs/>
          <w:sz w:val="24"/>
          <w:szCs w:val="24"/>
          <w:lang w:val="x-none" w:eastAsia="x-none"/>
        </w:rPr>
        <w:t>гарантии; уменьшение либо изменение обязательств, обеспечиваемых банковской</w:t>
      </w:r>
      <w:r>
        <w:rPr>
          <w:bCs/>
          <w:sz w:val="24"/>
          <w:szCs w:val="24"/>
          <w:lang w:eastAsia="x-none"/>
        </w:rPr>
        <w:t xml:space="preserve"> (независимой)</w:t>
      </w:r>
      <w:r w:rsidRPr="009229E5">
        <w:rPr>
          <w:bCs/>
          <w:sz w:val="24"/>
          <w:szCs w:val="24"/>
          <w:lang w:val="x-none" w:eastAsia="x-none"/>
        </w:rPr>
        <w:t xml:space="preserve"> гарантией; уменьшение денежной суммы, подлежащей выплате по банковской </w:t>
      </w:r>
      <w:r>
        <w:rPr>
          <w:bCs/>
          <w:sz w:val="24"/>
          <w:szCs w:val="24"/>
          <w:lang w:eastAsia="x-none"/>
        </w:rPr>
        <w:t xml:space="preserve">(независимой) </w:t>
      </w:r>
      <w:r w:rsidRPr="009229E5">
        <w:rPr>
          <w:bCs/>
          <w:sz w:val="24"/>
          <w:szCs w:val="24"/>
          <w:lang w:val="x-none" w:eastAsia="x-none"/>
        </w:rPr>
        <w:t xml:space="preserve">гарантии, либо изменение порядка ее определения, влекущее уменьшение выплат по банковской </w:t>
      </w:r>
      <w:r>
        <w:rPr>
          <w:bCs/>
          <w:sz w:val="24"/>
          <w:szCs w:val="24"/>
          <w:lang w:eastAsia="x-none"/>
        </w:rPr>
        <w:t xml:space="preserve">(независимой) </w:t>
      </w:r>
      <w:r w:rsidRPr="009229E5">
        <w:rPr>
          <w:bCs/>
          <w:sz w:val="24"/>
          <w:szCs w:val="24"/>
          <w:lang w:val="x-none" w:eastAsia="x-none"/>
        </w:rPr>
        <w:t xml:space="preserve">гарантии; увеличение срока выплаты по банковской </w:t>
      </w:r>
      <w:r>
        <w:rPr>
          <w:bCs/>
          <w:sz w:val="24"/>
          <w:szCs w:val="24"/>
          <w:lang w:eastAsia="x-none"/>
        </w:rPr>
        <w:t xml:space="preserve">(независимой) </w:t>
      </w:r>
      <w:r w:rsidRPr="009229E5">
        <w:rPr>
          <w:bCs/>
          <w:sz w:val="24"/>
          <w:szCs w:val="24"/>
          <w:lang w:val="x-none" w:eastAsia="x-none"/>
        </w:rPr>
        <w:t xml:space="preserve">гарантии; несоответствие места предъявления банковской </w:t>
      </w:r>
      <w:r>
        <w:rPr>
          <w:bCs/>
          <w:sz w:val="24"/>
          <w:szCs w:val="24"/>
          <w:lang w:eastAsia="x-none"/>
        </w:rPr>
        <w:t xml:space="preserve">(независимой) </w:t>
      </w:r>
      <w:r w:rsidRPr="009229E5">
        <w:rPr>
          <w:bCs/>
          <w:sz w:val="24"/>
          <w:szCs w:val="24"/>
          <w:lang w:val="x-none" w:eastAsia="x-none"/>
        </w:rPr>
        <w:t xml:space="preserve">гарантии месту, указанному в форме банковской </w:t>
      </w:r>
      <w:r>
        <w:rPr>
          <w:bCs/>
          <w:sz w:val="24"/>
          <w:szCs w:val="24"/>
          <w:lang w:eastAsia="x-none"/>
        </w:rPr>
        <w:t xml:space="preserve">(независимой) </w:t>
      </w:r>
      <w:r w:rsidRPr="009229E5">
        <w:rPr>
          <w:bCs/>
          <w:sz w:val="24"/>
          <w:szCs w:val="24"/>
          <w:lang w:val="x-none" w:eastAsia="x-none"/>
        </w:rPr>
        <w:t xml:space="preserve">гарантии, иные условия, ухудшающие положение Заказчика по сравнению с требованиями Договора к банковской </w:t>
      </w:r>
      <w:r>
        <w:rPr>
          <w:bCs/>
          <w:sz w:val="24"/>
          <w:szCs w:val="24"/>
          <w:lang w:eastAsia="x-none"/>
        </w:rPr>
        <w:t xml:space="preserve">(независимой) </w:t>
      </w:r>
      <w:r w:rsidRPr="009229E5">
        <w:rPr>
          <w:bCs/>
          <w:sz w:val="24"/>
          <w:szCs w:val="24"/>
          <w:lang w:val="x-none" w:eastAsia="x-none"/>
        </w:rPr>
        <w:t xml:space="preserve">гарантии. В таких случаях банковская </w:t>
      </w:r>
      <w:r>
        <w:rPr>
          <w:bCs/>
          <w:sz w:val="24"/>
          <w:szCs w:val="24"/>
          <w:lang w:eastAsia="x-none"/>
        </w:rPr>
        <w:t xml:space="preserve">(независимая) </w:t>
      </w:r>
      <w:r w:rsidRPr="009229E5">
        <w:rPr>
          <w:bCs/>
          <w:sz w:val="24"/>
          <w:szCs w:val="24"/>
          <w:lang w:val="x-none" w:eastAsia="x-none"/>
        </w:rPr>
        <w:t>гарантия не считается предоставленной и подлежит возврату Подрядчику.</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Заказчик не принимает банковскую </w:t>
      </w:r>
      <w:r>
        <w:rPr>
          <w:bCs/>
          <w:sz w:val="24"/>
          <w:szCs w:val="24"/>
          <w:lang w:eastAsia="x-none"/>
        </w:rPr>
        <w:t xml:space="preserve">(независимую) </w:t>
      </w:r>
      <w:r w:rsidRPr="009229E5">
        <w:rPr>
          <w:bCs/>
          <w:sz w:val="24"/>
          <w:szCs w:val="24"/>
          <w:lang w:val="x-none" w:eastAsia="x-none"/>
        </w:rPr>
        <w:t xml:space="preserve">гарантию, если будут выявлены факты невыдачи или  фальсификации банковской </w:t>
      </w:r>
      <w:r>
        <w:rPr>
          <w:bCs/>
          <w:sz w:val="24"/>
          <w:szCs w:val="24"/>
          <w:lang w:eastAsia="x-none"/>
        </w:rPr>
        <w:t xml:space="preserve">(независимой) </w:t>
      </w:r>
      <w:r w:rsidRPr="009229E5">
        <w:rPr>
          <w:bCs/>
          <w:sz w:val="24"/>
          <w:szCs w:val="24"/>
          <w:lang w:val="x-none" w:eastAsia="x-none"/>
        </w:rPr>
        <w:t>гарантии.</w:t>
      </w:r>
    </w:p>
    <w:p w:rsidR="007E1CA4" w:rsidRPr="009229E5" w:rsidRDefault="007E1CA4" w:rsidP="001259AD">
      <w:pPr>
        <w:numPr>
          <w:ilvl w:val="1"/>
          <w:numId w:val="36"/>
        </w:numPr>
        <w:tabs>
          <w:tab w:val="left" w:pos="1134"/>
        </w:tabs>
        <w:spacing w:before="0" w:after="0" w:line="280" w:lineRule="exact"/>
        <w:ind w:left="0" w:firstLine="567"/>
        <w:contextualSpacing/>
        <w:rPr>
          <w:bCs/>
          <w:sz w:val="24"/>
          <w:szCs w:val="24"/>
          <w:lang w:val="x-none" w:eastAsia="x-none"/>
        </w:rPr>
      </w:pPr>
      <w:r w:rsidRPr="009229E5">
        <w:rPr>
          <w:bCs/>
          <w:sz w:val="24"/>
          <w:szCs w:val="24"/>
          <w:lang w:val="x-none" w:eastAsia="x-none"/>
        </w:rPr>
        <w:t>По мотивированной просьбе Подрядчика Заказчик вправе продлить предусмотренные Договором сроки предоставления Заказчику финансового обеспечения.</w:t>
      </w:r>
    </w:p>
    <w:p w:rsidR="007E1CA4" w:rsidRPr="009229E5" w:rsidRDefault="007E1CA4" w:rsidP="001259AD">
      <w:pPr>
        <w:numPr>
          <w:ilvl w:val="1"/>
          <w:numId w:val="36"/>
        </w:numPr>
        <w:tabs>
          <w:tab w:val="left" w:pos="1134"/>
        </w:tabs>
        <w:spacing w:before="0" w:after="0" w:line="280" w:lineRule="exact"/>
        <w:ind w:left="0" w:firstLine="567"/>
        <w:contextualSpacing/>
        <w:rPr>
          <w:bCs/>
          <w:sz w:val="24"/>
          <w:szCs w:val="24"/>
          <w:lang w:val="x-none" w:eastAsia="x-none"/>
        </w:rPr>
      </w:pPr>
      <w:r w:rsidRPr="009229E5">
        <w:rPr>
          <w:bCs/>
          <w:sz w:val="24"/>
          <w:szCs w:val="24"/>
          <w:lang w:val="x-none" w:eastAsia="x-none"/>
        </w:rPr>
        <w:t xml:space="preserve">В случае, если предоставленная Подрядчиком банковская </w:t>
      </w:r>
      <w:r>
        <w:rPr>
          <w:bCs/>
          <w:sz w:val="24"/>
          <w:szCs w:val="24"/>
          <w:lang w:eastAsia="x-none"/>
        </w:rPr>
        <w:t xml:space="preserve">(независимая) </w:t>
      </w:r>
      <w:r w:rsidRPr="009229E5">
        <w:rPr>
          <w:bCs/>
          <w:sz w:val="24"/>
          <w:szCs w:val="24"/>
          <w:lang w:val="x-none" w:eastAsia="x-none"/>
        </w:rPr>
        <w:t>гарантия перестала отвечать требованиям Договора, Подрядчик должен заменить ее на соответствующую условиям Договора   в течение 10 рабочих дней с даты выявления факта ее несоответствия условиям Договора.</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Замена банковской </w:t>
      </w:r>
      <w:r>
        <w:rPr>
          <w:bCs/>
          <w:sz w:val="24"/>
          <w:szCs w:val="24"/>
          <w:lang w:eastAsia="x-none"/>
        </w:rPr>
        <w:t xml:space="preserve">(независимой) </w:t>
      </w:r>
      <w:r w:rsidRPr="009229E5">
        <w:rPr>
          <w:bCs/>
          <w:sz w:val="24"/>
          <w:szCs w:val="24"/>
          <w:lang w:val="x-none" w:eastAsia="x-none"/>
        </w:rPr>
        <w:t xml:space="preserve">гарантии осуществляется путем приема Заказчиком от Подрядчика новой банковской </w:t>
      </w:r>
      <w:r>
        <w:rPr>
          <w:bCs/>
          <w:sz w:val="24"/>
          <w:szCs w:val="24"/>
          <w:lang w:eastAsia="x-none"/>
        </w:rPr>
        <w:t xml:space="preserve">(независимой) </w:t>
      </w:r>
      <w:r w:rsidRPr="009229E5">
        <w:rPr>
          <w:bCs/>
          <w:sz w:val="24"/>
          <w:szCs w:val="24"/>
          <w:lang w:val="x-none" w:eastAsia="x-none"/>
        </w:rPr>
        <w:t xml:space="preserve">гарантии и возврата Подрядчику ранее действовавшей банковской </w:t>
      </w:r>
      <w:r>
        <w:rPr>
          <w:bCs/>
          <w:sz w:val="24"/>
          <w:szCs w:val="24"/>
          <w:lang w:eastAsia="x-none"/>
        </w:rPr>
        <w:t xml:space="preserve">(независимой) </w:t>
      </w:r>
      <w:r w:rsidRPr="009229E5">
        <w:rPr>
          <w:bCs/>
          <w:sz w:val="24"/>
          <w:szCs w:val="24"/>
          <w:lang w:val="x-none" w:eastAsia="x-none"/>
        </w:rPr>
        <w:t xml:space="preserve">гарантии. </w:t>
      </w:r>
    </w:p>
    <w:p w:rsidR="007E1CA4" w:rsidRPr="009229E5" w:rsidRDefault="007E1CA4" w:rsidP="001259AD">
      <w:pPr>
        <w:numPr>
          <w:ilvl w:val="1"/>
          <w:numId w:val="36"/>
        </w:numPr>
        <w:tabs>
          <w:tab w:val="left" w:pos="1134"/>
        </w:tabs>
        <w:spacing w:before="0" w:after="0" w:line="280" w:lineRule="exact"/>
        <w:ind w:left="0" w:firstLine="567"/>
        <w:contextualSpacing/>
        <w:rPr>
          <w:bCs/>
          <w:sz w:val="24"/>
          <w:szCs w:val="24"/>
          <w:lang w:val="x-none" w:eastAsia="x-none"/>
        </w:rPr>
      </w:pPr>
      <w:r w:rsidRPr="009229E5">
        <w:rPr>
          <w:bCs/>
          <w:sz w:val="24"/>
          <w:szCs w:val="24"/>
          <w:lang w:val="x-none" w:eastAsia="x-none"/>
        </w:rPr>
        <w:t xml:space="preserve">Возврат оригинала банковской </w:t>
      </w:r>
      <w:r>
        <w:rPr>
          <w:bCs/>
          <w:sz w:val="24"/>
          <w:szCs w:val="24"/>
          <w:lang w:eastAsia="x-none"/>
        </w:rPr>
        <w:t xml:space="preserve">(независимой) </w:t>
      </w:r>
      <w:r w:rsidRPr="009229E5">
        <w:rPr>
          <w:bCs/>
          <w:sz w:val="24"/>
          <w:szCs w:val="24"/>
          <w:lang w:val="x-none" w:eastAsia="x-none"/>
        </w:rPr>
        <w:t>гарантии Подрядчику осуществляется Заказчиком по инициативе Подрядчика в следующих случаях:</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 если Подрядчиком исполнены обязательства, исполнение которых обеспечивала банковская </w:t>
      </w:r>
      <w:r>
        <w:rPr>
          <w:bCs/>
          <w:sz w:val="24"/>
          <w:szCs w:val="24"/>
          <w:lang w:eastAsia="x-none"/>
        </w:rPr>
        <w:t xml:space="preserve">(независимая) </w:t>
      </w:r>
      <w:r w:rsidRPr="009229E5">
        <w:rPr>
          <w:bCs/>
          <w:sz w:val="24"/>
          <w:szCs w:val="24"/>
          <w:lang w:val="x-none" w:eastAsia="x-none"/>
        </w:rPr>
        <w:t>гарантия;</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 при замене банковской </w:t>
      </w:r>
      <w:r>
        <w:rPr>
          <w:bCs/>
          <w:sz w:val="24"/>
          <w:szCs w:val="24"/>
          <w:lang w:eastAsia="x-none"/>
        </w:rPr>
        <w:t xml:space="preserve">(независимой) </w:t>
      </w:r>
      <w:r w:rsidRPr="009229E5">
        <w:rPr>
          <w:bCs/>
          <w:sz w:val="24"/>
          <w:szCs w:val="24"/>
          <w:lang w:val="x-none" w:eastAsia="x-none"/>
        </w:rPr>
        <w:t>гарантии на новую в порядке, установленном Договором;</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 по истечении срока действия банковской </w:t>
      </w:r>
      <w:r>
        <w:rPr>
          <w:bCs/>
          <w:sz w:val="24"/>
          <w:szCs w:val="24"/>
          <w:lang w:eastAsia="x-none"/>
        </w:rPr>
        <w:t xml:space="preserve">(независимой) </w:t>
      </w:r>
      <w:r w:rsidRPr="009229E5">
        <w:rPr>
          <w:bCs/>
          <w:sz w:val="24"/>
          <w:szCs w:val="24"/>
          <w:lang w:val="x-none" w:eastAsia="x-none"/>
        </w:rPr>
        <w:t>гарантии;</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 если Договор предусматривает возможность досрочного возврата банковской </w:t>
      </w:r>
      <w:r>
        <w:rPr>
          <w:bCs/>
          <w:sz w:val="24"/>
          <w:szCs w:val="24"/>
          <w:lang w:eastAsia="x-none"/>
        </w:rPr>
        <w:t xml:space="preserve">(независимой) </w:t>
      </w:r>
      <w:r w:rsidRPr="009229E5">
        <w:rPr>
          <w:bCs/>
          <w:sz w:val="24"/>
          <w:szCs w:val="24"/>
          <w:lang w:val="x-none" w:eastAsia="x-none"/>
        </w:rPr>
        <w:t>гарантии.</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lastRenderedPageBreak/>
        <w:t xml:space="preserve">Оригинал банковской </w:t>
      </w:r>
      <w:r>
        <w:rPr>
          <w:bCs/>
          <w:sz w:val="24"/>
          <w:szCs w:val="24"/>
          <w:lang w:eastAsia="x-none"/>
        </w:rPr>
        <w:t xml:space="preserve">(независимой) </w:t>
      </w:r>
      <w:r w:rsidRPr="009229E5">
        <w:rPr>
          <w:bCs/>
          <w:sz w:val="24"/>
          <w:szCs w:val="24"/>
          <w:lang w:val="x-none" w:eastAsia="x-none"/>
        </w:rPr>
        <w:t xml:space="preserve">гарантии выдается Заказчиком уполномоченному представителю Подрядчика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w:t>
      </w:r>
      <w:r>
        <w:rPr>
          <w:bCs/>
          <w:sz w:val="24"/>
          <w:szCs w:val="24"/>
          <w:lang w:eastAsia="x-none"/>
        </w:rPr>
        <w:t xml:space="preserve">(независимой) </w:t>
      </w:r>
      <w:r w:rsidRPr="009229E5">
        <w:rPr>
          <w:bCs/>
          <w:sz w:val="24"/>
          <w:szCs w:val="24"/>
          <w:lang w:val="x-none" w:eastAsia="x-none"/>
        </w:rPr>
        <w:t xml:space="preserve">гарантии, банк-гарант, сведения о представителях передающей и принимающей Стороны. </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Возврат Подрядчику банковской </w:t>
      </w:r>
      <w:r>
        <w:rPr>
          <w:bCs/>
          <w:sz w:val="24"/>
          <w:szCs w:val="24"/>
          <w:lang w:eastAsia="x-none"/>
        </w:rPr>
        <w:t xml:space="preserve">(независимой) </w:t>
      </w:r>
      <w:r w:rsidRPr="009229E5">
        <w:rPr>
          <w:bCs/>
          <w:sz w:val="24"/>
          <w:szCs w:val="24"/>
          <w:lang w:val="x-none" w:eastAsia="x-none"/>
        </w:rPr>
        <w:t>гарантии, на основании  которой Заказчиком предъявлены требования, не производится.</w:t>
      </w:r>
    </w:p>
    <w:p w:rsidR="007E1CA4" w:rsidRPr="009229E5" w:rsidRDefault="007E1CA4" w:rsidP="001259AD">
      <w:pPr>
        <w:numPr>
          <w:ilvl w:val="1"/>
          <w:numId w:val="36"/>
        </w:numPr>
        <w:tabs>
          <w:tab w:val="left" w:pos="1134"/>
        </w:tabs>
        <w:spacing w:before="0" w:after="0" w:line="280" w:lineRule="exact"/>
        <w:ind w:left="0" w:firstLine="567"/>
        <w:contextualSpacing/>
        <w:rPr>
          <w:bCs/>
          <w:sz w:val="24"/>
          <w:szCs w:val="24"/>
          <w:lang w:val="x-none" w:eastAsia="x-none"/>
        </w:rPr>
      </w:pPr>
      <w:r w:rsidRPr="009229E5">
        <w:rPr>
          <w:bCs/>
          <w:sz w:val="24"/>
          <w:szCs w:val="24"/>
          <w:lang w:val="x-none" w:eastAsia="x-none"/>
        </w:rPr>
        <w:t xml:space="preserve">Возврат банковской </w:t>
      </w:r>
      <w:r>
        <w:rPr>
          <w:bCs/>
          <w:sz w:val="24"/>
          <w:szCs w:val="24"/>
          <w:lang w:eastAsia="x-none"/>
        </w:rPr>
        <w:t xml:space="preserve">(независимой) </w:t>
      </w:r>
      <w:r w:rsidRPr="009229E5">
        <w:rPr>
          <w:bCs/>
          <w:sz w:val="24"/>
          <w:szCs w:val="24"/>
          <w:lang w:val="x-none" w:eastAsia="x-none"/>
        </w:rPr>
        <w:t>гарантии осуществляется в следующие сроки:</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 в случае возврата банковской </w:t>
      </w:r>
      <w:r>
        <w:rPr>
          <w:bCs/>
          <w:sz w:val="24"/>
          <w:szCs w:val="24"/>
          <w:lang w:eastAsia="x-none"/>
        </w:rPr>
        <w:t xml:space="preserve">(независимой) </w:t>
      </w:r>
      <w:r w:rsidRPr="009229E5">
        <w:rPr>
          <w:bCs/>
          <w:sz w:val="24"/>
          <w:szCs w:val="24"/>
          <w:lang w:val="x-none" w:eastAsia="x-none"/>
        </w:rPr>
        <w:t xml:space="preserve">гарантии при ее замене - в течение 2 рабочих дней с даты подтверждения соответствия новой банковской </w:t>
      </w:r>
      <w:r>
        <w:rPr>
          <w:bCs/>
          <w:sz w:val="24"/>
          <w:szCs w:val="24"/>
          <w:lang w:eastAsia="x-none"/>
        </w:rPr>
        <w:t xml:space="preserve">(независимой) </w:t>
      </w:r>
      <w:r w:rsidRPr="009229E5">
        <w:rPr>
          <w:bCs/>
          <w:sz w:val="24"/>
          <w:szCs w:val="24"/>
          <w:lang w:val="x-none" w:eastAsia="x-none"/>
        </w:rPr>
        <w:t>гарантии установленным Договором требованиям;</w:t>
      </w:r>
    </w:p>
    <w:p w:rsidR="007E1CA4" w:rsidRPr="009229E5" w:rsidRDefault="007E1CA4" w:rsidP="007E1CA4">
      <w:pPr>
        <w:tabs>
          <w:tab w:val="left" w:pos="1134"/>
          <w:tab w:val="left" w:pos="1701"/>
        </w:tabs>
        <w:spacing w:line="280" w:lineRule="exact"/>
        <w:ind w:firstLine="567"/>
        <w:contextualSpacing/>
        <w:rPr>
          <w:bCs/>
          <w:sz w:val="24"/>
          <w:szCs w:val="24"/>
          <w:lang w:val="x-none" w:eastAsia="x-none"/>
        </w:rPr>
      </w:pPr>
      <w:r w:rsidRPr="009229E5">
        <w:rPr>
          <w:bCs/>
          <w:sz w:val="24"/>
          <w:szCs w:val="24"/>
          <w:lang w:val="x-none" w:eastAsia="x-none"/>
        </w:rPr>
        <w:t xml:space="preserve">- в случае возврата банковской </w:t>
      </w:r>
      <w:r>
        <w:rPr>
          <w:bCs/>
          <w:sz w:val="24"/>
          <w:szCs w:val="24"/>
          <w:lang w:eastAsia="x-none"/>
        </w:rPr>
        <w:t xml:space="preserve">(независимой) </w:t>
      </w:r>
      <w:r w:rsidRPr="009229E5">
        <w:rPr>
          <w:bCs/>
          <w:sz w:val="24"/>
          <w:szCs w:val="24"/>
          <w:lang w:val="x-none" w:eastAsia="x-none"/>
        </w:rPr>
        <w:t>гарантии по иным основаниям, предусмотренным Договором, – в течение 2 рабочих дней с даты обращения Подрядчика.</w:t>
      </w:r>
    </w:p>
    <w:p w:rsidR="00E42156" w:rsidRDefault="007E1CA4" w:rsidP="006643EC">
      <w:pPr>
        <w:spacing w:before="240" w:line="240" w:lineRule="auto"/>
        <w:ind w:firstLine="0"/>
        <w:rPr>
          <w:b/>
          <w:sz w:val="24"/>
          <w:szCs w:val="24"/>
        </w:rPr>
      </w:pPr>
      <w:r w:rsidRPr="009229E5">
        <w:rPr>
          <w:bCs/>
          <w:sz w:val="24"/>
          <w:szCs w:val="24"/>
          <w:lang w:val="x-none" w:eastAsia="x-none"/>
        </w:rPr>
        <w:t xml:space="preserve">Заказчик по мотивированной просьбе Подрядчика вправе уменьшить сумму предоставленного Подрядчиком финансового обеспечения исполнения обязательств по Договору с учетом объема фактически выполненных обязательств Подрядчика по Договору </w:t>
      </w:r>
      <w:r w:rsidRPr="009229E5">
        <w:rPr>
          <w:bCs/>
          <w:iCs/>
          <w:sz w:val="24"/>
          <w:szCs w:val="24"/>
          <w:lang w:val="x-none" w:eastAsia="x-none"/>
        </w:rPr>
        <w:t xml:space="preserve">до величины, не меньшей чем </w:t>
      </w:r>
      <w:r>
        <w:rPr>
          <w:bCs/>
          <w:sz w:val="24"/>
          <w:szCs w:val="24"/>
          <w:lang w:eastAsia="x-none"/>
        </w:rPr>
        <w:t>10</w:t>
      </w:r>
      <w:r w:rsidRPr="009229E5">
        <w:rPr>
          <w:bCs/>
          <w:sz w:val="24"/>
          <w:szCs w:val="24"/>
          <w:lang w:val="x-none" w:eastAsia="x-none"/>
        </w:rPr>
        <w:t xml:space="preserve">%  </w:t>
      </w:r>
      <w:r w:rsidRPr="009229E5">
        <w:rPr>
          <w:bCs/>
          <w:iCs/>
          <w:sz w:val="24"/>
          <w:szCs w:val="24"/>
          <w:lang w:val="x-none" w:eastAsia="x-none"/>
        </w:rPr>
        <w:t>от стоимости оставшихся к выполнению работ (с учетом НДС).  При этом размер финансового обеспечения будет сокращаться до размера, указанного в уведомлении Заказчика.</w:t>
      </w:r>
    </w:p>
    <w:p w:rsidR="007E1CA4" w:rsidRDefault="007E1CA4">
      <w:pPr>
        <w:spacing w:before="240" w:line="240" w:lineRule="auto"/>
        <w:ind w:left="142" w:firstLine="0"/>
        <w:jc w:val="center"/>
        <w:rPr>
          <w:b/>
          <w:sz w:val="24"/>
          <w:szCs w:val="24"/>
        </w:rPr>
      </w:pPr>
      <w:r>
        <w:rPr>
          <w:b/>
          <w:sz w:val="24"/>
          <w:szCs w:val="24"/>
        </w:rPr>
        <w:t>15. ТОЛКОВАНИЕ ДОГОВОРА.</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15</w:t>
      </w:r>
      <w:r w:rsidR="00FD307C">
        <w:rPr>
          <w:spacing w:val="-4"/>
          <w:lang w:eastAsia="en-US"/>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15</w:t>
      </w:r>
      <w:r w:rsidR="00FD307C">
        <w:rPr>
          <w:spacing w:val="-4"/>
          <w:lang w:eastAsia="en-US"/>
        </w:rPr>
        <w:t>.2. Настоящий Договор в соответствии со ст. 431 ГК РФ подлежит толкованию с учетом буквального значения содержащихся в нем слов и выражений.</w:t>
      </w:r>
    </w:p>
    <w:p w:rsidR="00E42156" w:rsidRDefault="00E42156">
      <w:pPr>
        <w:pStyle w:val="095"/>
        <w:tabs>
          <w:tab w:val="left" w:pos="426"/>
          <w:tab w:val="left" w:pos="567"/>
          <w:tab w:val="left" w:pos="1134"/>
          <w:tab w:val="left" w:pos="1276"/>
          <w:tab w:val="left" w:pos="1701"/>
        </w:tabs>
        <w:ind w:right="-2" w:firstLine="709"/>
        <w:rPr>
          <w:spacing w:val="-4"/>
          <w:lang w:eastAsia="en-US"/>
        </w:rPr>
      </w:pPr>
    </w:p>
    <w:p w:rsidR="00E42156" w:rsidRDefault="007E1CA4">
      <w:pPr>
        <w:pStyle w:val="095"/>
        <w:tabs>
          <w:tab w:val="left" w:pos="426"/>
          <w:tab w:val="left" w:pos="567"/>
          <w:tab w:val="left" w:pos="1134"/>
          <w:tab w:val="left" w:pos="1276"/>
          <w:tab w:val="left" w:pos="1701"/>
        </w:tabs>
        <w:ind w:right="-2" w:firstLine="0"/>
        <w:jc w:val="center"/>
        <w:rPr>
          <w:rFonts w:eastAsia="Times New Roman"/>
          <w:b/>
        </w:rPr>
      </w:pPr>
      <w:r>
        <w:rPr>
          <w:rFonts w:eastAsia="Times New Roman"/>
          <w:b/>
        </w:rPr>
        <w:t>16</w:t>
      </w:r>
      <w:r w:rsidR="00FD307C">
        <w:rPr>
          <w:rFonts w:eastAsia="Times New Roman"/>
          <w:b/>
        </w:rPr>
        <w:t>. РАЗРЕШЕНИЕ СПОРОВ.</w:t>
      </w:r>
    </w:p>
    <w:p w:rsidR="00E42156" w:rsidRDefault="00E42156">
      <w:pPr>
        <w:pStyle w:val="095"/>
        <w:tabs>
          <w:tab w:val="left" w:pos="426"/>
          <w:tab w:val="left" w:pos="567"/>
          <w:tab w:val="left" w:pos="1134"/>
          <w:tab w:val="left" w:pos="1276"/>
          <w:tab w:val="left" w:pos="1701"/>
        </w:tabs>
        <w:ind w:right="-2" w:firstLine="709"/>
        <w:rPr>
          <w:rFonts w:eastAsia="Times New Roman"/>
          <w:b/>
        </w:rPr>
      </w:pPr>
    </w:p>
    <w:p w:rsidR="00E42156" w:rsidRDefault="007E1CA4">
      <w:pPr>
        <w:pStyle w:val="1"/>
        <w:numPr>
          <w:ilvl w:val="0"/>
          <w:numId w:val="0"/>
        </w:numPr>
        <w:tabs>
          <w:tab w:val="clear" w:pos="1701"/>
          <w:tab w:val="num" w:pos="1418"/>
        </w:tabs>
        <w:ind w:firstLine="709"/>
        <w:rPr>
          <w:lang w:val="ru-RU"/>
        </w:rPr>
      </w:pPr>
      <w:r>
        <w:rPr>
          <w:color w:val="282828"/>
          <w:lang w:val="ru-RU" w:eastAsia="ru-RU"/>
        </w:rPr>
        <w:t>16</w:t>
      </w:r>
      <w:r w:rsidR="00FD307C">
        <w:rPr>
          <w:color w:val="282828"/>
          <w:lang w:val="ru-RU" w:eastAsia="ru-RU"/>
        </w:rPr>
        <w:t>.1.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E42156" w:rsidRDefault="00FD307C">
      <w:pPr>
        <w:spacing w:before="0" w:after="0" w:line="240" w:lineRule="auto"/>
        <w:ind w:firstLine="709"/>
        <w:rPr>
          <w:bCs/>
          <w:color w:val="282828"/>
          <w:sz w:val="24"/>
          <w:szCs w:val="24"/>
        </w:rPr>
      </w:pPr>
      <w:r>
        <w:rPr>
          <w:bCs/>
          <w:color w:val="282828"/>
          <w:sz w:val="24"/>
          <w:szCs w:val="24"/>
        </w:rPr>
        <w:t>Стороны соглашаются, что документы и иные материалы в рамках арбитража могут направляться по адресам элект</w:t>
      </w:r>
      <w:r w:rsidR="006643EC">
        <w:rPr>
          <w:bCs/>
          <w:color w:val="282828"/>
          <w:sz w:val="24"/>
          <w:szCs w:val="24"/>
        </w:rPr>
        <w:t>ронной почты, указанных в ст. 18</w:t>
      </w:r>
      <w:r>
        <w:rPr>
          <w:bCs/>
          <w:color w:val="282828"/>
          <w:sz w:val="24"/>
          <w:szCs w:val="24"/>
        </w:rPr>
        <w:t xml:space="preserve"> Договора.</w:t>
      </w:r>
    </w:p>
    <w:p w:rsidR="00E42156" w:rsidRDefault="007E1CA4">
      <w:pPr>
        <w:pStyle w:val="095"/>
        <w:tabs>
          <w:tab w:val="left" w:pos="426"/>
          <w:tab w:val="left" w:pos="567"/>
          <w:tab w:val="left" w:pos="1134"/>
          <w:tab w:val="left" w:pos="1276"/>
          <w:tab w:val="left" w:pos="1701"/>
        </w:tabs>
        <w:ind w:right="-2" w:firstLine="709"/>
        <w:rPr>
          <w:color w:val="282828"/>
        </w:rPr>
      </w:pPr>
      <w:r>
        <w:t>16</w:t>
      </w:r>
      <w:r w:rsidR="00FD307C">
        <w:t>.2. Досудебный порядок урегулирования спора является обязательным. Срок ответа на претензию - 7 календарных дней со дня ее получения.</w:t>
      </w:r>
      <w:r w:rsidR="00FD307C">
        <w:rPr>
          <w:i/>
        </w:rPr>
        <w:t xml:space="preserve"> </w:t>
      </w:r>
      <w:r w:rsidR="00FD307C">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FD307C">
        <w:rPr>
          <w:color w:val="282828"/>
        </w:rPr>
        <w:t>.</w:t>
      </w:r>
    </w:p>
    <w:p w:rsidR="00E42156" w:rsidRDefault="00E42156">
      <w:pPr>
        <w:pStyle w:val="095"/>
        <w:tabs>
          <w:tab w:val="left" w:pos="426"/>
          <w:tab w:val="left" w:pos="567"/>
          <w:tab w:val="left" w:pos="1134"/>
          <w:tab w:val="left" w:pos="1276"/>
          <w:tab w:val="left" w:pos="1701"/>
        </w:tabs>
        <w:ind w:right="-2" w:firstLine="709"/>
        <w:rPr>
          <w:color w:val="282828"/>
        </w:rPr>
      </w:pPr>
    </w:p>
    <w:p w:rsidR="00E42156" w:rsidRDefault="007E1CA4">
      <w:pPr>
        <w:pStyle w:val="095"/>
        <w:tabs>
          <w:tab w:val="left" w:pos="426"/>
          <w:tab w:val="left" w:pos="567"/>
          <w:tab w:val="left" w:pos="1134"/>
          <w:tab w:val="left" w:pos="1276"/>
          <w:tab w:val="left" w:pos="1701"/>
        </w:tabs>
        <w:ind w:right="-2" w:firstLine="0"/>
        <w:jc w:val="center"/>
        <w:rPr>
          <w:rFonts w:eastAsia="Times New Roman"/>
          <w:b/>
        </w:rPr>
      </w:pPr>
      <w:r>
        <w:rPr>
          <w:rFonts w:eastAsia="Times New Roman"/>
          <w:b/>
        </w:rPr>
        <w:t>17</w:t>
      </w:r>
      <w:r w:rsidR="00FD307C">
        <w:rPr>
          <w:rFonts w:eastAsia="Times New Roman"/>
          <w:b/>
        </w:rPr>
        <w:t>. ЗАКЛЮЧИТЕЛЬНЫЕ ПОЛОЖЕНИЯ.</w:t>
      </w:r>
    </w:p>
    <w:p w:rsidR="00E42156" w:rsidRDefault="00E42156">
      <w:pPr>
        <w:pStyle w:val="095"/>
        <w:tabs>
          <w:tab w:val="left" w:pos="426"/>
          <w:tab w:val="left" w:pos="567"/>
          <w:tab w:val="left" w:pos="1134"/>
          <w:tab w:val="left" w:pos="1276"/>
          <w:tab w:val="left" w:pos="1701"/>
        </w:tabs>
        <w:ind w:right="-2" w:firstLine="709"/>
        <w:rPr>
          <w:rFonts w:eastAsia="Times New Roman"/>
          <w:b/>
        </w:rPr>
      </w:pPr>
    </w:p>
    <w:p w:rsidR="00E42156" w:rsidRDefault="007E1CA4">
      <w:pPr>
        <w:pStyle w:val="095"/>
        <w:tabs>
          <w:tab w:val="left" w:pos="426"/>
          <w:tab w:val="left" w:pos="567"/>
          <w:tab w:val="left" w:pos="1134"/>
          <w:tab w:val="left" w:pos="1276"/>
          <w:tab w:val="left" w:pos="1701"/>
        </w:tabs>
        <w:ind w:right="-2" w:firstLine="709"/>
      </w:pPr>
      <w:r>
        <w:rPr>
          <w:spacing w:val="-4"/>
          <w:lang w:eastAsia="en-US"/>
        </w:rPr>
        <w:t>17</w:t>
      </w:r>
      <w:r w:rsidR="00FD307C">
        <w:rPr>
          <w:spacing w:val="-4"/>
          <w:lang w:eastAsia="en-US"/>
        </w:rPr>
        <w:t>.1. Настоящий Договор вступает в силу с даты его подписания и действует до полного</w:t>
      </w:r>
      <w:r w:rsidR="00FD307C">
        <w:t xml:space="preserve"> исполнения Сторонами всех обязательств по нему.</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17</w:t>
      </w:r>
      <w:r w:rsidR="00FD307C">
        <w:rPr>
          <w:spacing w:val="-4"/>
          <w:lang w:eastAsia="en-US"/>
        </w:rPr>
        <w:t xml:space="preserve">.2.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w:t>
      </w:r>
      <w:r w:rsidR="00FD307C">
        <w:rPr>
          <w:spacing w:val="-4"/>
          <w:lang w:eastAsia="en-US"/>
        </w:rPr>
        <w:lastRenderedPageBreak/>
        <w:t>письменные, так и устные) сторон по этому предмету, имевшие место до дня подписания Договора.</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17</w:t>
      </w:r>
      <w:r w:rsidR="00FD307C">
        <w:rPr>
          <w:spacing w:val="-4"/>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17</w:t>
      </w:r>
      <w:r w:rsidR="00FD307C">
        <w:rPr>
          <w:spacing w:val="-4"/>
          <w:lang w:eastAsia="en-US"/>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17</w:t>
      </w:r>
      <w:r w:rsidR="00FD307C">
        <w:rPr>
          <w:spacing w:val="-4"/>
          <w:lang w:eastAsia="en-US"/>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17</w:t>
      </w:r>
      <w:r w:rsidR="00FD307C">
        <w:rPr>
          <w:spacing w:val="-4"/>
          <w:lang w:eastAsia="en-US"/>
        </w:rPr>
        <w:t>.6. Вопросы, не урегулированные настоящим Договором, регламентируются нормами законодательства Российской Федерации.</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17</w:t>
      </w:r>
      <w:r w:rsidR="00FD307C">
        <w:rPr>
          <w:spacing w:val="-4"/>
          <w:lang w:eastAsia="en-US"/>
        </w:rPr>
        <w:t>.7. Все указанные в настоящем Договоре приложения являются его неотъемлемой частью.</w:t>
      </w:r>
    </w:p>
    <w:p w:rsidR="00E42156" w:rsidRDefault="007E1CA4">
      <w:pPr>
        <w:pStyle w:val="095"/>
        <w:tabs>
          <w:tab w:val="left" w:pos="426"/>
          <w:tab w:val="left" w:pos="567"/>
          <w:tab w:val="left" w:pos="1134"/>
          <w:tab w:val="left" w:pos="1276"/>
          <w:tab w:val="left" w:pos="1701"/>
        </w:tabs>
        <w:ind w:right="-2" w:firstLine="709"/>
        <w:rPr>
          <w:spacing w:val="-4"/>
          <w:lang w:eastAsia="en-US"/>
        </w:rPr>
      </w:pPr>
      <w:r>
        <w:rPr>
          <w:spacing w:val="-4"/>
          <w:lang w:eastAsia="en-US"/>
        </w:rPr>
        <w:t>17</w:t>
      </w:r>
      <w:r w:rsidR="00FD307C">
        <w:rPr>
          <w:spacing w:val="-4"/>
          <w:lang w:eastAsia="en-US"/>
        </w:rPr>
        <w:t>.8. Договор составлен на русском языке в 2 (двух) экземплярах, имеющих равную юридическую силу, по одному для каждой из Сторон.</w:t>
      </w:r>
    </w:p>
    <w:p w:rsidR="0004188F" w:rsidRDefault="0004188F">
      <w:pPr>
        <w:pStyle w:val="095"/>
        <w:tabs>
          <w:tab w:val="left" w:pos="426"/>
          <w:tab w:val="left" w:pos="567"/>
          <w:tab w:val="left" w:pos="1134"/>
          <w:tab w:val="left" w:pos="1276"/>
          <w:tab w:val="left" w:pos="1701"/>
        </w:tabs>
        <w:ind w:right="-2" w:firstLine="709"/>
        <w:rPr>
          <w:spacing w:val="-4"/>
          <w:lang w:eastAsia="en-US"/>
        </w:rPr>
      </w:pPr>
    </w:p>
    <w:p w:rsidR="00E42156" w:rsidRDefault="007E1CA4" w:rsidP="006643EC">
      <w:pPr>
        <w:pStyle w:val="095"/>
        <w:tabs>
          <w:tab w:val="left" w:pos="426"/>
          <w:tab w:val="left" w:pos="567"/>
          <w:tab w:val="left" w:pos="1134"/>
          <w:tab w:val="left" w:pos="1276"/>
          <w:tab w:val="left" w:pos="1701"/>
        </w:tabs>
        <w:ind w:right="-2" w:firstLine="0"/>
        <w:rPr>
          <w:rFonts w:eastAsia="Times New Roman"/>
          <w:b/>
        </w:rPr>
      </w:pPr>
      <w:r>
        <w:rPr>
          <w:spacing w:val="-4"/>
          <w:lang w:eastAsia="en-US"/>
        </w:rPr>
        <w:t>17</w:t>
      </w:r>
      <w:r w:rsidR="00FD307C">
        <w:rPr>
          <w:spacing w:val="-4"/>
          <w:lang w:eastAsia="en-US"/>
        </w:rPr>
        <w:t>.9. К Договору прилагаются и являются его неотъемлемой частью:</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 1 – Техническое задание.</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w:t>
      </w:r>
      <w:r w:rsidR="004D3E02">
        <w:rPr>
          <w:sz w:val="24"/>
          <w:szCs w:val="24"/>
        </w:rPr>
        <w:t>ложение № 2 – Перечень расценок.</w:t>
      </w:r>
    </w:p>
    <w:p w:rsidR="00E42156" w:rsidRDefault="00FD307C" w:rsidP="0004188F">
      <w:pPr>
        <w:tabs>
          <w:tab w:val="left" w:pos="142"/>
          <w:tab w:val="left" w:pos="709"/>
          <w:tab w:val="left" w:pos="851"/>
          <w:tab w:val="left" w:pos="993"/>
        </w:tabs>
        <w:spacing w:line="240" w:lineRule="exact"/>
        <w:ind w:firstLine="0"/>
        <w:rPr>
          <w:sz w:val="24"/>
          <w:szCs w:val="24"/>
        </w:rPr>
      </w:pPr>
      <w:r>
        <w:rPr>
          <w:sz w:val="24"/>
          <w:szCs w:val="24"/>
        </w:rPr>
        <w:t xml:space="preserve">    - Приложение № 2.1 – Перечень единичных расценок </w:t>
      </w:r>
      <w:r w:rsidR="004D3E02">
        <w:rPr>
          <w:sz w:val="24"/>
          <w:szCs w:val="24"/>
        </w:rPr>
        <w:t>для подготовки сметных расчетов.</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 3 – Регламент взаимодействия.</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 4 – Форма Акта приемки выполненных работ формы № КС-2.</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 5 – Форма справки о стоимости работ и затрат по форме № КС-3.</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№6 - Требования в области охраны окружающей среды.</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 7 – Таблица нарушений.</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 8 – Рекламационный акт.</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 9 – Образец Формы предоставления информации.</w:t>
      </w:r>
    </w:p>
    <w:p w:rsidR="00E42156" w:rsidRDefault="00FD307C" w:rsidP="0004188F">
      <w:pPr>
        <w:tabs>
          <w:tab w:val="left" w:pos="142"/>
          <w:tab w:val="left" w:pos="709"/>
          <w:tab w:val="left" w:pos="851"/>
          <w:tab w:val="left" w:pos="993"/>
        </w:tabs>
        <w:spacing w:line="240" w:lineRule="exact"/>
        <w:ind w:left="142" w:firstLine="142"/>
        <w:rPr>
          <w:sz w:val="24"/>
          <w:szCs w:val="24"/>
        </w:rPr>
      </w:pPr>
      <w:r>
        <w:rPr>
          <w:sz w:val="24"/>
          <w:szCs w:val="24"/>
        </w:rPr>
        <w:t>- Приложение № 10 – Согласие на обработку персональных данных.</w:t>
      </w:r>
    </w:p>
    <w:p w:rsidR="0004188F" w:rsidRPr="0004188F" w:rsidRDefault="0004188F" w:rsidP="0004188F">
      <w:pPr>
        <w:tabs>
          <w:tab w:val="left" w:pos="142"/>
          <w:tab w:val="left" w:pos="709"/>
          <w:tab w:val="left" w:pos="851"/>
          <w:tab w:val="left" w:pos="993"/>
        </w:tabs>
        <w:spacing w:line="240" w:lineRule="exact"/>
        <w:ind w:left="142" w:firstLine="142"/>
        <w:rPr>
          <w:sz w:val="24"/>
          <w:szCs w:val="24"/>
        </w:rPr>
      </w:pPr>
      <w:r w:rsidRPr="0004188F">
        <w:rPr>
          <w:sz w:val="24"/>
          <w:szCs w:val="24"/>
        </w:rPr>
        <w:t xml:space="preserve">- Приложение № </w:t>
      </w:r>
      <w:r>
        <w:rPr>
          <w:sz w:val="24"/>
          <w:szCs w:val="24"/>
        </w:rPr>
        <w:t>11</w:t>
      </w:r>
      <w:r w:rsidRPr="0004188F">
        <w:rPr>
          <w:sz w:val="24"/>
          <w:szCs w:val="24"/>
        </w:rPr>
        <w:t xml:space="preserve"> – Типовая форма независимой гарант</w:t>
      </w:r>
      <w:r w:rsidR="006643EC">
        <w:rPr>
          <w:sz w:val="24"/>
          <w:szCs w:val="24"/>
        </w:rPr>
        <w:t>ии.</w:t>
      </w:r>
    </w:p>
    <w:p w:rsidR="0004188F" w:rsidRDefault="0004188F" w:rsidP="0004188F">
      <w:pPr>
        <w:tabs>
          <w:tab w:val="left" w:pos="142"/>
          <w:tab w:val="left" w:pos="709"/>
          <w:tab w:val="left" w:pos="851"/>
          <w:tab w:val="left" w:pos="993"/>
        </w:tabs>
        <w:spacing w:line="240" w:lineRule="exact"/>
        <w:ind w:left="142" w:firstLine="142"/>
        <w:rPr>
          <w:sz w:val="24"/>
          <w:szCs w:val="24"/>
        </w:rPr>
      </w:pPr>
      <w:r w:rsidRPr="0004188F">
        <w:rPr>
          <w:sz w:val="24"/>
          <w:szCs w:val="24"/>
        </w:rPr>
        <w:t xml:space="preserve">- Приложение № </w:t>
      </w:r>
      <w:r>
        <w:rPr>
          <w:sz w:val="24"/>
          <w:szCs w:val="24"/>
        </w:rPr>
        <w:t>12</w:t>
      </w:r>
      <w:r w:rsidRPr="0004188F">
        <w:rPr>
          <w:sz w:val="24"/>
          <w:szCs w:val="24"/>
        </w:rPr>
        <w:t xml:space="preserve"> – Форма акта передачи независимой гарантии на экспертизу.</w:t>
      </w:r>
    </w:p>
    <w:p w:rsidR="006643EC" w:rsidRPr="006643EC" w:rsidRDefault="006643EC" w:rsidP="006643EC">
      <w:pPr>
        <w:tabs>
          <w:tab w:val="left" w:pos="142"/>
          <w:tab w:val="left" w:pos="709"/>
          <w:tab w:val="left" w:pos="851"/>
          <w:tab w:val="left" w:pos="993"/>
        </w:tabs>
        <w:spacing w:line="240" w:lineRule="exact"/>
        <w:ind w:left="142" w:firstLine="142"/>
        <w:rPr>
          <w:sz w:val="24"/>
          <w:szCs w:val="24"/>
        </w:rPr>
      </w:pPr>
      <w:r w:rsidRPr="006643EC">
        <w:rPr>
          <w:sz w:val="24"/>
          <w:szCs w:val="24"/>
        </w:rPr>
        <w:t xml:space="preserve">- Приложение № </w:t>
      </w:r>
      <w:r>
        <w:rPr>
          <w:sz w:val="24"/>
          <w:szCs w:val="24"/>
        </w:rPr>
        <w:t>13</w:t>
      </w:r>
      <w:r w:rsidRPr="006643EC">
        <w:rPr>
          <w:sz w:val="24"/>
          <w:szCs w:val="24"/>
        </w:rPr>
        <w:t xml:space="preserve"> – Форма акта </w:t>
      </w:r>
      <w:r>
        <w:rPr>
          <w:sz w:val="24"/>
          <w:szCs w:val="24"/>
        </w:rPr>
        <w:t>по передаче независимой гарантии.</w:t>
      </w:r>
    </w:p>
    <w:p w:rsidR="006643EC" w:rsidRPr="0004188F" w:rsidRDefault="006643EC" w:rsidP="0004188F">
      <w:pPr>
        <w:tabs>
          <w:tab w:val="left" w:pos="142"/>
          <w:tab w:val="left" w:pos="709"/>
          <w:tab w:val="left" w:pos="851"/>
          <w:tab w:val="left" w:pos="993"/>
        </w:tabs>
        <w:spacing w:line="240" w:lineRule="exact"/>
        <w:ind w:left="142" w:firstLine="142"/>
        <w:rPr>
          <w:sz w:val="24"/>
          <w:szCs w:val="24"/>
        </w:rPr>
      </w:pPr>
    </w:p>
    <w:p w:rsidR="0004188F" w:rsidRDefault="0004188F" w:rsidP="0004188F">
      <w:pPr>
        <w:tabs>
          <w:tab w:val="left" w:pos="142"/>
          <w:tab w:val="left" w:pos="709"/>
          <w:tab w:val="left" w:pos="851"/>
          <w:tab w:val="left" w:pos="993"/>
        </w:tabs>
        <w:spacing w:line="240" w:lineRule="exact"/>
        <w:ind w:left="142" w:firstLine="142"/>
        <w:rPr>
          <w:sz w:val="24"/>
          <w:szCs w:val="24"/>
        </w:rPr>
      </w:pPr>
    </w:p>
    <w:p w:rsidR="00E42156" w:rsidRDefault="007E1CA4">
      <w:pPr>
        <w:tabs>
          <w:tab w:val="left" w:pos="360"/>
        </w:tabs>
        <w:spacing w:before="240" w:after="240"/>
        <w:ind w:left="142" w:firstLine="0"/>
        <w:jc w:val="center"/>
        <w:rPr>
          <w:b/>
          <w:sz w:val="24"/>
          <w:szCs w:val="24"/>
        </w:rPr>
      </w:pPr>
      <w:r>
        <w:rPr>
          <w:b/>
          <w:sz w:val="24"/>
          <w:szCs w:val="24"/>
        </w:rPr>
        <w:t>18</w:t>
      </w:r>
      <w:r w:rsidR="00FD307C">
        <w:rPr>
          <w:b/>
          <w:sz w:val="24"/>
          <w:szCs w:val="24"/>
        </w:rPr>
        <w:t>. АДРЕСА, РЕКВИЗИТЫ И ПОДПИСИ СТОРОН</w:t>
      </w:r>
    </w:p>
    <w:tbl>
      <w:tblPr>
        <w:tblpPr w:leftFromText="180" w:rightFromText="180" w:vertAnchor="text" w:horzAnchor="margin" w:tblpY="156"/>
        <w:tblW w:w="10632" w:type="dxa"/>
        <w:tblLook w:val="0000" w:firstRow="0" w:lastRow="0" w:firstColumn="0" w:lastColumn="0" w:noHBand="0" w:noVBand="0"/>
      </w:tblPr>
      <w:tblGrid>
        <w:gridCol w:w="5529"/>
        <w:gridCol w:w="5103"/>
      </w:tblGrid>
      <w:tr w:rsidR="004D3E02" w:rsidRPr="004D3E02" w:rsidTr="004D3E02">
        <w:trPr>
          <w:trHeight w:val="4543"/>
        </w:trPr>
        <w:tc>
          <w:tcPr>
            <w:tcW w:w="5529" w:type="dxa"/>
          </w:tcPr>
          <w:bookmarkEnd w:id="0"/>
          <w:p w:rsidR="004D3E02" w:rsidRPr="004D3E02" w:rsidRDefault="004D3E02" w:rsidP="004D3E02">
            <w:pPr>
              <w:keepNext/>
              <w:keepLines/>
              <w:spacing w:before="0" w:after="0" w:line="240" w:lineRule="auto"/>
              <w:ind w:firstLine="0"/>
              <w:rPr>
                <w:b/>
                <w:sz w:val="24"/>
                <w:szCs w:val="24"/>
              </w:rPr>
            </w:pPr>
            <w:r w:rsidRPr="004D3E02">
              <w:rPr>
                <w:b/>
                <w:sz w:val="24"/>
                <w:szCs w:val="24"/>
              </w:rPr>
              <w:lastRenderedPageBreak/>
              <w:t>ЗАКАЗЧИК:</w:t>
            </w:r>
          </w:p>
          <w:p w:rsidR="004D3E02" w:rsidRPr="004D3E02" w:rsidRDefault="004D3E02" w:rsidP="004D3E02">
            <w:pPr>
              <w:keepNext/>
              <w:keepLines/>
              <w:spacing w:before="0" w:after="0" w:line="240" w:lineRule="auto"/>
              <w:ind w:firstLine="0"/>
              <w:rPr>
                <w:bCs/>
                <w:sz w:val="24"/>
                <w:szCs w:val="24"/>
              </w:rPr>
            </w:pPr>
            <w:r w:rsidRPr="004D3E02">
              <w:rPr>
                <w:bCs/>
                <w:sz w:val="24"/>
                <w:szCs w:val="24"/>
              </w:rPr>
              <w:t>Публичное акционерное общество «Россети Московский регион»</w:t>
            </w:r>
          </w:p>
          <w:p w:rsidR="004D3E02" w:rsidRPr="004D3E02" w:rsidRDefault="004D3E02" w:rsidP="004D3E02">
            <w:pPr>
              <w:keepNext/>
              <w:keepLines/>
              <w:spacing w:before="0" w:after="0" w:line="240" w:lineRule="auto"/>
              <w:ind w:firstLine="0"/>
              <w:rPr>
                <w:bCs/>
                <w:sz w:val="24"/>
                <w:szCs w:val="24"/>
              </w:rPr>
            </w:pPr>
            <w:r w:rsidRPr="004D3E02">
              <w:rPr>
                <w:bCs/>
                <w:sz w:val="24"/>
                <w:szCs w:val="24"/>
              </w:rPr>
              <w:t>Юридический адрес: 115114, г. Москва,</w:t>
            </w:r>
          </w:p>
          <w:p w:rsidR="004D3E02" w:rsidRPr="004D3E02" w:rsidRDefault="004D3E02" w:rsidP="004D3E02">
            <w:pPr>
              <w:keepNext/>
              <w:keepLines/>
              <w:spacing w:before="0" w:after="0" w:line="240" w:lineRule="auto"/>
              <w:ind w:firstLine="0"/>
              <w:rPr>
                <w:bCs/>
                <w:sz w:val="24"/>
                <w:szCs w:val="24"/>
              </w:rPr>
            </w:pPr>
            <w:r w:rsidRPr="004D3E02">
              <w:rPr>
                <w:bCs/>
                <w:sz w:val="24"/>
                <w:szCs w:val="24"/>
              </w:rPr>
              <w:t xml:space="preserve">2-й Павелецкий </w:t>
            </w:r>
            <w:proofErr w:type="spellStart"/>
            <w:r w:rsidRPr="004D3E02">
              <w:rPr>
                <w:bCs/>
                <w:sz w:val="24"/>
                <w:szCs w:val="24"/>
              </w:rPr>
              <w:t>пр</w:t>
            </w:r>
            <w:proofErr w:type="spellEnd"/>
            <w:r w:rsidRPr="004D3E02">
              <w:rPr>
                <w:bCs/>
                <w:sz w:val="24"/>
                <w:szCs w:val="24"/>
              </w:rPr>
              <w:t xml:space="preserve">-д, д. 3, стр. 2 </w:t>
            </w:r>
          </w:p>
          <w:p w:rsidR="004D3E02" w:rsidRPr="004D3E02" w:rsidRDefault="004D3E02" w:rsidP="004D3E02">
            <w:pPr>
              <w:keepNext/>
              <w:keepLines/>
              <w:spacing w:before="0" w:after="0" w:line="240" w:lineRule="auto"/>
              <w:ind w:firstLine="0"/>
              <w:rPr>
                <w:bCs/>
                <w:sz w:val="24"/>
                <w:szCs w:val="24"/>
              </w:rPr>
            </w:pPr>
            <w:r w:rsidRPr="004D3E02">
              <w:rPr>
                <w:bCs/>
                <w:sz w:val="24"/>
                <w:szCs w:val="24"/>
              </w:rPr>
              <w:t xml:space="preserve">Филиал ПАО «Россети Московский регион» - </w:t>
            </w:r>
          </w:p>
          <w:p w:rsidR="004D3E02" w:rsidRPr="004D3E02" w:rsidRDefault="004D3E02" w:rsidP="004D3E02">
            <w:pPr>
              <w:keepNext/>
              <w:keepLines/>
              <w:spacing w:before="0" w:after="0" w:line="240" w:lineRule="auto"/>
              <w:ind w:firstLine="0"/>
              <w:rPr>
                <w:bCs/>
                <w:sz w:val="24"/>
                <w:szCs w:val="24"/>
              </w:rPr>
            </w:pPr>
            <w:r w:rsidRPr="004D3E02">
              <w:rPr>
                <w:bCs/>
                <w:sz w:val="24"/>
                <w:szCs w:val="24"/>
              </w:rPr>
              <w:t xml:space="preserve">Московские кабельные сети- </w:t>
            </w:r>
          </w:p>
          <w:p w:rsidR="004D3E02" w:rsidRPr="004D3E02" w:rsidRDefault="004D3E02" w:rsidP="004D3E02">
            <w:pPr>
              <w:keepNext/>
              <w:keepLines/>
              <w:spacing w:before="0" w:after="0" w:line="240" w:lineRule="auto"/>
              <w:ind w:firstLine="0"/>
              <w:rPr>
                <w:bCs/>
                <w:sz w:val="24"/>
                <w:szCs w:val="24"/>
              </w:rPr>
            </w:pPr>
            <w:r w:rsidRPr="004D3E02">
              <w:rPr>
                <w:bCs/>
                <w:sz w:val="24"/>
                <w:szCs w:val="24"/>
              </w:rPr>
              <w:t>Адрес</w:t>
            </w:r>
            <w:r w:rsidR="00B73BD9">
              <w:rPr>
                <w:bCs/>
                <w:sz w:val="24"/>
                <w:szCs w:val="24"/>
              </w:rPr>
              <w:t xml:space="preserve"> </w:t>
            </w:r>
            <w:r w:rsidRPr="004D3E02">
              <w:rPr>
                <w:bCs/>
                <w:sz w:val="24"/>
                <w:szCs w:val="24"/>
              </w:rPr>
              <w:t xml:space="preserve">филиала: 115035, </w:t>
            </w:r>
            <w:r w:rsidRPr="004D3E02">
              <w:rPr>
                <w:bCs/>
                <w:sz w:val="24"/>
                <w:szCs w:val="24"/>
              </w:rPr>
              <w:br/>
              <w:t xml:space="preserve">г. Москва, ул. Садовническая, д. 36 </w:t>
            </w:r>
          </w:p>
          <w:p w:rsidR="004D3E02" w:rsidRPr="004D3E02" w:rsidRDefault="004D3E02" w:rsidP="004D3E02">
            <w:pPr>
              <w:keepNext/>
              <w:keepLines/>
              <w:spacing w:before="0" w:after="0" w:line="240" w:lineRule="auto"/>
              <w:ind w:firstLine="0"/>
              <w:rPr>
                <w:bCs/>
                <w:sz w:val="24"/>
                <w:szCs w:val="24"/>
              </w:rPr>
            </w:pPr>
            <w:r w:rsidRPr="004D3E02">
              <w:rPr>
                <w:bCs/>
                <w:sz w:val="24"/>
                <w:szCs w:val="24"/>
              </w:rPr>
              <w:t xml:space="preserve">тел. (495) 668-22-28 </w:t>
            </w:r>
          </w:p>
          <w:p w:rsidR="004D3E02" w:rsidRPr="004D3E02" w:rsidRDefault="004D3E02" w:rsidP="004D3E02">
            <w:pPr>
              <w:keepNext/>
              <w:keepLines/>
              <w:spacing w:before="0" w:after="0" w:line="240" w:lineRule="auto"/>
              <w:ind w:firstLine="0"/>
              <w:rPr>
                <w:bCs/>
                <w:sz w:val="24"/>
                <w:szCs w:val="24"/>
              </w:rPr>
            </w:pPr>
            <w:r w:rsidRPr="004D3E02">
              <w:rPr>
                <w:bCs/>
                <w:sz w:val="24"/>
                <w:szCs w:val="24"/>
              </w:rPr>
              <w:t>ИНН 5036065113, КПП 770503001</w:t>
            </w:r>
          </w:p>
          <w:p w:rsidR="004D3E02" w:rsidRPr="004D3E02" w:rsidRDefault="004D3E02" w:rsidP="004D3E02">
            <w:pPr>
              <w:keepNext/>
              <w:keepLines/>
              <w:spacing w:before="0" w:after="0" w:line="240" w:lineRule="auto"/>
              <w:ind w:firstLine="0"/>
              <w:rPr>
                <w:bCs/>
                <w:sz w:val="24"/>
                <w:szCs w:val="24"/>
              </w:rPr>
            </w:pPr>
            <w:r w:rsidRPr="004D3E02">
              <w:rPr>
                <w:bCs/>
                <w:sz w:val="24"/>
                <w:szCs w:val="24"/>
              </w:rPr>
              <w:t>р/с № 40702810538260019960</w:t>
            </w:r>
          </w:p>
          <w:p w:rsidR="004D3E02" w:rsidRPr="004D3E02" w:rsidRDefault="004D3E02" w:rsidP="004D3E02">
            <w:pPr>
              <w:keepNext/>
              <w:keepLines/>
              <w:spacing w:before="0" w:after="0" w:line="240" w:lineRule="auto"/>
              <w:ind w:firstLine="0"/>
              <w:rPr>
                <w:bCs/>
                <w:sz w:val="24"/>
                <w:szCs w:val="24"/>
              </w:rPr>
            </w:pPr>
            <w:r w:rsidRPr="004D3E02">
              <w:rPr>
                <w:bCs/>
                <w:sz w:val="24"/>
                <w:szCs w:val="24"/>
              </w:rPr>
              <w:t xml:space="preserve">Московский банк ПАО Сбербанк </w:t>
            </w:r>
          </w:p>
          <w:p w:rsidR="004D3E02" w:rsidRPr="004D3E02" w:rsidRDefault="004D3E02" w:rsidP="004D3E02">
            <w:pPr>
              <w:keepNext/>
              <w:keepLines/>
              <w:spacing w:before="0" w:after="0" w:line="240" w:lineRule="auto"/>
              <w:ind w:firstLine="0"/>
              <w:rPr>
                <w:bCs/>
                <w:sz w:val="24"/>
                <w:szCs w:val="24"/>
              </w:rPr>
            </w:pPr>
            <w:r w:rsidRPr="004D3E02">
              <w:rPr>
                <w:bCs/>
                <w:sz w:val="24"/>
                <w:szCs w:val="24"/>
              </w:rPr>
              <w:t>к/с № 30101810400000000225</w:t>
            </w:r>
          </w:p>
          <w:p w:rsidR="004D3E02" w:rsidRPr="004D3E02" w:rsidRDefault="004D3E02" w:rsidP="004D3E02">
            <w:pPr>
              <w:keepNext/>
              <w:keepLines/>
              <w:spacing w:before="0" w:after="0" w:line="240" w:lineRule="auto"/>
              <w:ind w:firstLine="0"/>
              <w:rPr>
                <w:bCs/>
                <w:sz w:val="24"/>
                <w:szCs w:val="24"/>
              </w:rPr>
            </w:pPr>
            <w:r w:rsidRPr="004D3E02">
              <w:rPr>
                <w:bCs/>
                <w:sz w:val="24"/>
                <w:szCs w:val="24"/>
              </w:rPr>
              <w:t>ПАО Сбербанк г. Москва</w:t>
            </w:r>
          </w:p>
          <w:p w:rsidR="004D3E02" w:rsidRPr="004D3E02" w:rsidRDefault="004D3E02" w:rsidP="004D3E02">
            <w:pPr>
              <w:keepNext/>
              <w:keepLines/>
              <w:spacing w:before="0" w:after="0" w:line="240" w:lineRule="auto"/>
              <w:ind w:firstLine="0"/>
              <w:rPr>
                <w:bCs/>
                <w:sz w:val="24"/>
                <w:szCs w:val="24"/>
              </w:rPr>
            </w:pPr>
            <w:r w:rsidRPr="004D3E02">
              <w:rPr>
                <w:bCs/>
                <w:sz w:val="24"/>
                <w:szCs w:val="24"/>
              </w:rPr>
              <w:t>БИК 044525225, ОКПО 13530811</w:t>
            </w:r>
          </w:p>
          <w:p w:rsidR="004D3E02" w:rsidRPr="004D3E02" w:rsidRDefault="004D3E02" w:rsidP="004D3E02">
            <w:pPr>
              <w:keepNext/>
              <w:keepLines/>
              <w:spacing w:before="0" w:after="0" w:line="240" w:lineRule="auto"/>
              <w:ind w:firstLine="0"/>
              <w:rPr>
                <w:bCs/>
                <w:sz w:val="24"/>
                <w:szCs w:val="24"/>
              </w:rPr>
            </w:pPr>
            <w:r w:rsidRPr="004D3E02">
              <w:rPr>
                <w:bCs/>
                <w:sz w:val="24"/>
                <w:szCs w:val="24"/>
              </w:rPr>
              <w:t>ОКВЭД 35.12</w:t>
            </w:r>
          </w:p>
          <w:p w:rsidR="004D3E02" w:rsidRPr="004D3E02" w:rsidRDefault="004D3E02" w:rsidP="004D3E02">
            <w:pPr>
              <w:keepNext/>
              <w:keepLines/>
              <w:spacing w:before="0" w:after="0" w:line="240" w:lineRule="auto"/>
              <w:ind w:firstLine="0"/>
              <w:rPr>
                <w:bCs/>
                <w:sz w:val="24"/>
                <w:szCs w:val="24"/>
              </w:rPr>
            </w:pPr>
            <w:r w:rsidRPr="004D3E02">
              <w:rPr>
                <w:bCs/>
                <w:sz w:val="24"/>
                <w:szCs w:val="24"/>
              </w:rPr>
              <w:t>ОКОПФ 30002</w:t>
            </w:r>
          </w:p>
          <w:p w:rsidR="004D3E02" w:rsidRPr="004D3E02" w:rsidRDefault="004D3E02" w:rsidP="004D3E02">
            <w:pPr>
              <w:keepNext/>
              <w:keepLines/>
              <w:spacing w:before="0" w:after="0" w:line="240" w:lineRule="auto"/>
              <w:ind w:firstLine="0"/>
              <w:rPr>
                <w:bCs/>
                <w:sz w:val="24"/>
                <w:szCs w:val="24"/>
              </w:rPr>
            </w:pPr>
          </w:p>
        </w:tc>
        <w:tc>
          <w:tcPr>
            <w:tcW w:w="5103" w:type="dxa"/>
          </w:tcPr>
          <w:p w:rsidR="004D3E02" w:rsidRPr="004D3E02" w:rsidRDefault="004D3E02" w:rsidP="004D3E02">
            <w:pPr>
              <w:keepNext/>
              <w:keepLines/>
              <w:spacing w:before="0" w:after="0" w:line="240" w:lineRule="auto"/>
              <w:ind w:firstLine="0"/>
              <w:rPr>
                <w:b/>
                <w:sz w:val="24"/>
                <w:szCs w:val="24"/>
              </w:rPr>
            </w:pPr>
            <w:r w:rsidRPr="004D3E02">
              <w:rPr>
                <w:b/>
                <w:sz w:val="24"/>
                <w:szCs w:val="24"/>
              </w:rPr>
              <w:t xml:space="preserve">                  ПОДРЯДЧИК:</w:t>
            </w:r>
          </w:p>
          <w:p w:rsidR="004D3E02" w:rsidRPr="004D3E02" w:rsidRDefault="004D3E02" w:rsidP="004D3E02">
            <w:pPr>
              <w:keepNext/>
              <w:keepLines/>
              <w:spacing w:before="0" w:after="0" w:line="240" w:lineRule="auto"/>
              <w:ind w:firstLine="0"/>
              <w:rPr>
                <w:sz w:val="24"/>
                <w:szCs w:val="24"/>
              </w:rPr>
            </w:pPr>
          </w:p>
        </w:tc>
      </w:tr>
    </w:tbl>
    <w:tbl>
      <w:tblPr>
        <w:tblW w:w="10031" w:type="dxa"/>
        <w:tblInd w:w="-108" w:type="dxa"/>
        <w:tblLayout w:type="fixed"/>
        <w:tblLook w:val="01E0" w:firstRow="1" w:lastRow="1" w:firstColumn="1" w:lastColumn="1" w:noHBand="0" w:noVBand="0"/>
      </w:tblPr>
      <w:tblGrid>
        <w:gridCol w:w="5920"/>
        <w:gridCol w:w="4111"/>
      </w:tblGrid>
      <w:tr w:rsidR="004D3E02" w:rsidRPr="004D3E02" w:rsidTr="004D3E02">
        <w:tc>
          <w:tcPr>
            <w:tcW w:w="5920" w:type="dxa"/>
          </w:tcPr>
          <w:p w:rsidR="004D3E02" w:rsidRPr="004D3E02" w:rsidRDefault="004D3E02" w:rsidP="004D3E02">
            <w:pPr>
              <w:keepNext/>
              <w:keepLines/>
              <w:spacing w:before="0" w:after="0" w:line="240" w:lineRule="auto"/>
              <w:ind w:firstLine="0"/>
              <w:rPr>
                <w:sz w:val="24"/>
                <w:szCs w:val="24"/>
              </w:rPr>
            </w:pPr>
            <w:r w:rsidRPr="004D3E02">
              <w:rPr>
                <w:sz w:val="24"/>
                <w:szCs w:val="24"/>
              </w:rPr>
              <w:t xml:space="preserve">Заказчик:        </w:t>
            </w:r>
          </w:p>
          <w:p w:rsidR="004D3E02" w:rsidRPr="004D3E02" w:rsidRDefault="004D3E02" w:rsidP="004D3E02">
            <w:pPr>
              <w:keepNext/>
              <w:keepLines/>
              <w:spacing w:before="0" w:after="0" w:line="240" w:lineRule="auto"/>
              <w:ind w:firstLine="0"/>
              <w:rPr>
                <w:sz w:val="24"/>
                <w:szCs w:val="24"/>
              </w:rPr>
            </w:pPr>
            <w:r w:rsidRPr="004D3E02">
              <w:rPr>
                <w:bCs/>
                <w:sz w:val="24"/>
                <w:szCs w:val="24"/>
              </w:rPr>
              <w:t>Заместитель директора по</w:t>
            </w:r>
            <w:r w:rsidRPr="004D3E02">
              <w:rPr>
                <w:sz w:val="24"/>
                <w:szCs w:val="24"/>
              </w:rPr>
              <w:t xml:space="preserve"> </w:t>
            </w:r>
          </w:p>
          <w:p w:rsidR="004D3E02" w:rsidRPr="004D3E02" w:rsidRDefault="004D3E02" w:rsidP="004D3E02">
            <w:pPr>
              <w:keepNext/>
              <w:keepLines/>
              <w:spacing w:before="0" w:after="0" w:line="240" w:lineRule="auto"/>
              <w:ind w:firstLine="0"/>
              <w:rPr>
                <w:sz w:val="24"/>
                <w:szCs w:val="24"/>
              </w:rPr>
            </w:pPr>
            <w:r w:rsidRPr="004D3E02">
              <w:rPr>
                <w:bCs/>
                <w:sz w:val="24"/>
                <w:szCs w:val="24"/>
              </w:rPr>
              <w:t>капитальному строительству</w:t>
            </w:r>
            <w:r w:rsidRPr="004D3E02">
              <w:rPr>
                <w:sz w:val="24"/>
                <w:szCs w:val="24"/>
              </w:rPr>
              <w:t xml:space="preserve"> </w:t>
            </w:r>
          </w:p>
          <w:p w:rsidR="004D3E02" w:rsidRPr="004D3E02" w:rsidRDefault="004D3E02" w:rsidP="004D3E02">
            <w:pPr>
              <w:keepNext/>
              <w:keepLines/>
              <w:spacing w:before="0" w:after="0" w:line="240" w:lineRule="auto"/>
              <w:ind w:firstLine="0"/>
              <w:rPr>
                <w:sz w:val="24"/>
                <w:szCs w:val="24"/>
              </w:rPr>
            </w:pPr>
            <w:r w:rsidRPr="004D3E02">
              <w:rPr>
                <w:sz w:val="24"/>
                <w:szCs w:val="24"/>
              </w:rPr>
              <w:t>МКС - филиал ПАО «Россети Московский регион»</w:t>
            </w:r>
          </w:p>
          <w:p w:rsidR="004D3E02" w:rsidRPr="004D3E02" w:rsidRDefault="004D3E02" w:rsidP="004D3E02">
            <w:pPr>
              <w:keepNext/>
              <w:keepLines/>
              <w:spacing w:before="0" w:after="0" w:line="240" w:lineRule="auto"/>
              <w:ind w:firstLine="0"/>
              <w:rPr>
                <w:sz w:val="24"/>
                <w:szCs w:val="24"/>
              </w:rPr>
            </w:pPr>
          </w:p>
          <w:p w:rsidR="004D3E02" w:rsidRPr="004D3E02" w:rsidRDefault="004D3E02" w:rsidP="004D3E02">
            <w:pPr>
              <w:keepNext/>
              <w:keepLines/>
              <w:spacing w:before="0" w:after="0" w:line="240" w:lineRule="auto"/>
              <w:ind w:firstLine="0"/>
              <w:rPr>
                <w:sz w:val="24"/>
                <w:szCs w:val="24"/>
              </w:rPr>
            </w:pPr>
          </w:p>
          <w:p w:rsidR="004D3E02" w:rsidRPr="004D3E02" w:rsidRDefault="004D3E02" w:rsidP="004D3E02">
            <w:pPr>
              <w:keepNext/>
              <w:keepLines/>
              <w:spacing w:before="0" w:after="0" w:line="240" w:lineRule="auto"/>
              <w:ind w:firstLine="0"/>
              <w:rPr>
                <w:sz w:val="24"/>
                <w:szCs w:val="24"/>
              </w:rPr>
            </w:pPr>
          </w:p>
          <w:p w:rsidR="004D3E02" w:rsidRPr="004D3E02" w:rsidRDefault="004D3E02" w:rsidP="004D3E02">
            <w:pPr>
              <w:keepNext/>
              <w:keepLines/>
              <w:spacing w:before="0" w:after="0" w:line="240" w:lineRule="auto"/>
              <w:ind w:firstLine="0"/>
              <w:rPr>
                <w:sz w:val="24"/>
                <w:szCs w:val="24"/>
              </w:rPr>
            </w:pPr>
            <w:r w:rsidRPr="004D3E02">
              <w:rPr>
                <w:sz w:val="24"/>
                <w:szCs w:val="24"/>
              </w:rPr>
              <w:t xml:space="preserve">___________________ А.И.Челнаков </w:t>
            </w:r>
          </w:p>
          <w:p w:rsidR="004D3E02" w:rsidRPr="004D3E02" w:rsidRDefault="004D3E02" w:rsidP="004D3E02">
            <w:pPr>
              <w:keepNext/>
              <w:keepLines/>
              <w:spacing w:before="0" w:after="0" w:line="240" w:lineRule="auto"/>
              <w:ind w:firstLine="0"/>
              <w:rPr>
                <w:sz w:val="24"/>
                <w:szCs w:val="24"/>
              </w:rPr>
            </w:pPr>
            <w:r w:rsidRPr="004D3E02">
              <w:rPr>
                <w:sz w:val="24"/>
                <w:szCs w:val="24"/>
              </w:rPr>
              <w:t>м.п.</w:t>
            </w:r>
          </w:p>
        </w:tc>
        <w:tc>
          <w:tcPr>
            <w:tcW w:w="4111" w:type="dxa"/>
          </w:tcPr>
          <w:p w:rsidR="004D3E02" w:rsidRPr="004D3E02" w:rsidRDefault="004D3E02" w:rsidP="004D3E02">
            <w:pPr>
              <w:keepNext/>
              <w:keepLines/>
              <w:spacing w:before="0" w:after="0" w:line="240" w:lineRule="auto"/>
              <w:ind w:firstLine="0"/>
              <w:rPr>
                <w:sz w:val="24"/>
                <w:szCs w:val="24"/>
              </w:rPr>
            </w:pPr>
            <w:r w:rsidRPr="004D3E02">
              <w:rPr>
                <w:sz w:val="24"/>
                <w:szCs w:val="24"/>
              </w:rPr>
              <w:t xml:space="preserve">Подрядчик:        </w:t>
            </w:r>
          </w:p>
          <w:p w:rsidR="004D3E02" w:rsidRPr="004D3E02" w:rsidRDefault="004D3E02" w:rsidP="004D3E02">
            <w:pPr>
              <w:keepNext/>
              <w:keepLines/>
              <w:spacing w:before="0" w:after="0" w:line="240" w:lineRule="auto"/>
              <w:ind w:firstLine="0"/>
              <w:rPr>
                <w:sz w:val="24"/>
                <w:szCs w:val="24"/>
              </w:rPr>
            </w:pPr>
          </w:p>
          <w:p w:rsidR="004D3E02" w:rsidRPr="004D3E02" w:rsidRDefault="004D3E02" w:rsidP="004D3E02">
            <w:pPr>
              <w:keepNext/>
              <w:keepLines/>
              <w:spacing w:before="0" w:after="0" w:line="240" w:lineRule="auto"/>
              <w:ind w:firstLine="0"/>
              <w:rPr>
                <w:sz w:val="24"/>
                <w:szCs w:val="24"/>
              </w:rPr>
            </w:pPr>
          </w:p>
          <w:p w:rsidR="004D3E02" w:rsidRPr="004D3E02" w:rsidRDefault="004D3E02" w:rsidP="004D3E02">
            <w:pPr>
              <w:keepNext/>
              <w:keepLines/>
              <w:spacing w:before="0" w:after="0" w:line="240" w:lineRule="auto"/>
              <w:ind w:firstLine="0"/>
              <w:rPr>
                <w:sz w:val="24"/>
                <w:szCs w:val="24"/>
              </w:rPr>
            </w:pPr>
          </w:p>
          <w:p w:rsidR="004D3E02" w:rsidRPr="004D3E02" w:rsidRDefault="004D3E02" w:rsidP="004D3E02">
            <w:pPr>
              <w:keepNext/>
              <w:keepLines/>
              <w:spacing w:before="0" w:after="0" w:line="240" w:lineRule="auto"/>
              <w:ind w:firstLine="0"/>
              <w:rPr>
                <w:sz w:val="24"/>
                <w:szCs w:val="24"/>
              </w:rPr>
            </w:pPr>
          </w:p>
          <w:p w:rsidR="004D3E02" w:rsidRDefault="004D3E02" w:rsidP="004D3E02">
            <w:pPr>
              <w:keepNext/>
              <w:keepLines/>
              <w:spacing w:before="0" w:after="0" w:line="240" w:lineRule="auto"/>
              <w:ind w:firstLine="0"/>
              <w:rPr>
                <w:sz w:val="24"/>
                <w:szCs w:val="24"/>
              </w:rPr>
            </w:pPr>
          </w:p>
          <w:p w:rsidR="004D3E02" w:rsidRPr="004D3E02" w:rsidRDefault="004D3E02" w:rsidP="004D3E02">
            <w:pPr>
              <w:keepNext/>
              <w:keepLines/>
              <w:spacing w:before="0" w:after="0" w:line="240" w:lineRule="auto"/>
              <w:ind w:firstLine="0"/>
              <w:rPr>
                <w:sz w:val="24"/>
                <w:szCs w:val="24"/>
              </w:rPr>
            </w:pPr>
          </w:p>
          <w:p w:rsidR="004D3E02" w:rsidRPr="004D3E02" w:rsidRDefault="004D3E02" w:rsidP="004D3E02">
            <w:pPr>
              <w:keepNext/>
              <w:keepLines/>
              <w:spacing w:before="0" w:after="0" w:line="240" w:lineRule="auto"/>
              <w:ind w:firstLine="0"/>
              <w:rPr>
                <w:sz w:val="24"/>
                <w:szCs w:val="24"/>
              </w:rPr>
            </w:pPr>
            <w:r w:rsidRPr="004D3E02">
              <w:rPr>
                <w:sz w:val="24"/>
                <w:szCs w:val="24"/>
              </w:rPr>
              <w:t xml:space="preserve">________________ </w:t>
            </w:r>
          </w:p>
          <w:p w:rsidR="004D3E02" w:rsidRPr="004D3E02" w:rsidRDefault="004D3E02" w:rsidP="004D3E02">
            <w:pPr>
              <w:keepNext/>
              <w:keepLines/>
              <w:spacing w:before="0" w:after="0" w:line="240" w:lineRule="auto"/>
              <w:ind w:firstLine="0"/>
              <w:rPr>
                <w:sz w:val="24"/>
                <w:szCs w:val="24"/>
              </w:rPr>
            </w:pPr>
            <w:r w:rsidRPr="004D3E02">
              <w:rPr>
                <w:sz w:val="24"/>
                <w:szCs w:val="24"/>
              </w:rPr>
              <w:t>м.п.</w:t>
            </w:r>
          </w:p>
        </w:tc>
      </w:tr>
    </w:tbl>
    <w:p w:rsidR="00E42156" w:rsidRDefault="00E42156">
      <w:pPr>
        <w:keepNext/>
        <w:keepLines/>
        <w:spacing w:before="0" w:after="0" w:line="240" w:lineRule="auto"/>
        <w:ind w:firstLine="0"/>
        <w:rPr>
          <w:sz w:val="24"/>
          <w:szCs w:val="24"/>
        </w:rPr>
      </w:pPr>
    </w:p>
    <w:sectPr w:rsidR="00E42156" w:rsidSect="00DC182C">
      <w:footerReference w:type="default" r:id="rId9"/>
      <w:footnotePr>
        <w:numRestart w:val="eachSect"/>
      </w:footnotePr>
      <w:pgSz w:w="11907" w:h="16839"/>
      <w:pgMar w:top="851" w:right="1134" w:bottom="709" w:left="1276"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112" w:rsidRDefault="00DC3112">
      <w:pPr>
        <w:spacing w:before="0" w:after="0" w:line="240" w:lineRule="auto"/>
      </w:pPr>
      <w:r>
        <w:separator/>
      </w:r>
    </w:p>
  </w:endnote>
  <w:endnote w:type="continuationSeparator" w:id="0">
    <w:p w:rsidR="00DC3112" w:rsidRDefault="00DC311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3112" w:rsidRDefault="00DC3112">
    <w:pPr>
      <w:pStyle w:val="15"/>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112" w:rsidRDefault="00DC3112">
      <w:pPr>
        <w:spacing w:before="0" w:after="0" w:line="240" w:lineRule="auto"/>
      </w:pPr>
      <w:r>
        <w:separator/>
      </w:r>
    </w:p>
  </w:footnote>
  <w:footnote w:type="continuationSeparator" w:id="0">
    <w:p w:rsidR="00DC3112" w:rsidRDefault="00DC311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66DA1"/>
    <w:multiLevelType w:val="hybridMultilevel"/>
    <w:tmpl w:val="1D5A52A0"/>
    <w:lvl w:ilvl="0" w:tplc="1F823A96">
      <w:start w:val="1"/>
      <w:numFmt w:val="bullet"/>
      <w:suff w:val="space"/>
      <w:lvlText w:val="o"/>
      <w:lvlJc w:val="left"/>
      <w:pPr>
        <w:ind w:left="0" w:firstLine="0"/>
      </w:pPr>
    </w:lvl>
    <w:lvl w:ilvl="1" w:tplc="F8E066F0">
      <w:start w:val="1"/>
      <w:numFmt w:val="bullet"/>
      <w:lvlText w:val="o"/>
      <w:lvlJc w:val="left"/>
      <w:pPr>
        <w:ind w:left="1440" w:hanging="360"/>
      </w:pPr>
      <w:rPr>
        <w:rFonts w:ascii="Courier New" w:eastAsia="Courier New" w:hAnsi="Courier New" w:cs="Courier New" w:hint="default"/>
      </w:rPr>
    </w:lvl>
    <w:lvl w:ilvl="2" w:tplc="99446C4A">
      <w:start w:val="1"/>
      <w:numFmt w:val="bullet"/>
      <w:lvlText w:val="§"/>
      <w:lvlJc w:val="left"/>
      <w:pPr>
        <w:ind w:left="2160" w:hanging="360"/>
      </w:pPr>
      <w:rPr>
        <w:rFonts w:ascii="Wingdings" w:eastAsia="Wingdings" w:hAnsi="Wingdings" w:cs="Wingdings" w:hint="default"/>
      </w:rPr>
    </w:lvl>
    <w:lvl w:ilvl="3" w:tplc="B5D896A2">
      <w:start w:val="1"/>
      <w:numFmt w:val="bullet"/>
      <w:lvlText w:val="·"/>
      <w:lvlJc w:val="left"/>
      <w:pPr>
        <w:ind w:left="2880" w:hanging="360"/>
      </w:pPr>
      <w:rPr>
        <w:rFonts w:ascii="Symbol" w:eastAsia="Symbol" w:hAnsi="Symbol" w:cs="Symbol" w:hint="default"/>
      </w:rPr>
    </w:lvl>
    <w:lvl w:ilvl="4" w:tplc="334444A6">
      <w:start w:val="1"/>
      <w:numFmt w:val="bullet"/>
      <w:lvlText w:val="o"/>
      <w:lvlJc w:val="left"/>
      <w:pPr>
        <w:ind w:left="3600" w:hanging="360"/>
      </w:pPr>
      <w:rPr>
        <w:rFonts w:ascii="Courier New" w:eastAsia="Courier New" w:hAnsi="Courier New" w:cs="Courier New" w:hint="default"/>
      </w:rPr>
    </w:lvl>
    <w:lvl w:ilvl="5" w:tplc="FEF25128">
      <w:start w:val="1"/>
      <w:numFmt w:val="bullet"/>
      <w:lvlText w:val="§"/>
      <w:lvlJc w:val="left"/>
      <w:pPr>
        <w:ind w:left="4320" w:hanging="360"/>
      </w:pPr>
      <w:rPr>
        <w:rFonts w:ascii="Wingdings" w:eastAsia="Wingdings" w:hAnsi="Wingdings" w:cs="Wingdings" w:hint="default"/>
      </w:rPr>
    </w:lvl>
    <w:lvl w:ilvl="6" w:tplc="DD6AB626">
      <w:start w:val="1"/>
      <w:numFmt w:val="bullet"/>
      <w:lvlText w:val="·"/>
      <w:lvlJc w:val="left"/>
      <w:pPr>
        <w:ind w:left="5040" w:hanging="360"/>
      </w:pPr>
      <w:rPr>
        <w:rFonts w:ascii="Symbol" w:eastAsia="Symbol" w:hAnsi="Symbol" w:cs="Symbol" w:hint="default"/>
      </w:rPr>
    </w:lvl>
    <w:lvl w:ilvl="7" w:tplc="4A8EBBA6">
      <w:start w:val="1"/>
      <w:numFmt w:val="bullet"/>
      <w:lvlText w:val="o"/>
      <w:lvlJc w:val="left"/>
      <w:pPr>
        <w:ind w:left="5760" w:hanging="360"/>
      </w:pPr>
      <w:rPr>
        <w:rFonts w:ascii="Courier New" w:eastAsia="Courier New" w:hAnsi="Courier New" w:cs="Courier New" w:hint="default"/>
      </w:rPr>
    </w:lvl>
    <w:lvl w:ilvl="8" w:tplc="6340E5CA">
      <w:start w:val="1"/>
      <w:numFmt w:val="bullet"/>
      <w:lvlText w:val="§"/>
      <w:lvlJc w:val="left"/>
      <w:pPr>
        <w:ind w:left="6480" w:hanging="360"/>
      </w:pPr>
      <w:rPr>
        <w:rFonts w:ascii="Wingdings" w:eastAsia="Wingdings" w:hAnsi="Wingdings" w:cs="Wingdings" w:hint="default"/>
      </w:rPr>
    </w:lvl>
  </w:abstractNum>
  <w:abstractNum w:abstractNumId="1">
    <w:nsid w:val="202E3437"/>
    <w:multiLevelType w:val="multilevel"/>
    <w:tmpl w:val="157EE274"/>
    <w:lvl w:ilvl="0">
      <w:start w:val="1"/>
      <w:numFmt w:val="decimal"/>
      <w:pStyle w:val="Heading6Char"/>
      <w:lvlText w:val="%1."/>
      <w:lvlJc w:val="left"/>
      <w:pPr>
        <w:tabs>
          <w:tab w:val="num" w:pos="420"/>
        </w:tabs>
        <w:ind w:left="420" w:hanging="420"/>
      </w:pPr>
      <w:rPr>
        <w:rFonts w:hint="default"/>
      </w:rPr>
    </w:lvl>
    <w:lvl w:ilvl="1">
      <w:start w:val="1"/>
      <w:numFmt w:val="decimal"/>
      <w:pStyle w:val="EndnoteTextChar"/>
      <w:lvlText w:val="%1.%2."/>
      <w:lvlJc w:val="left"/>
      <w:pPr>
        <w:tabs>
          <w:tab w:val="num" w:pos="420"/>
        </w:tabs>
        <w:ind w:left="420" w:hanging="420"/>
      </w:pPr>
      <w:rPr>
        <w:rFonts w:hint="default"/>
        <w:b w:val="0"/>
        <w:i w:val="0"/>
        <w:color w:val="auto"/>
        <w:sz w:val="24"/>
      </w:rPr>
    </w:lvl>
    <w:lvl w:ilvl="2">
      <w:start w:val="1"/>
      <w:numFmt w:val="decimal"/>
      <w:pStyle w:val="Heading2Char"/>
      <w:lvlText w:val="%1.%2.%3."/>
      <w:lvlJc w:val="left"/>
      <w:pPr>
        <w:tabs>
          <w:tab w:val="num" w:pos="720"/>
        </w:tabs>
        <w:ind w:left="720" w:hanging="720"/>
      </w:pPr>
      <w:rPr>
        <w:rFonts w:hint="default"/>
        <w:b w:val="0"/>
      </w:rPr>
    </w:lvl>
    <w:lvl w:ilvl="3">
      <w:start w:val="1"/>
      <w:numFmt w:val="decimal"/>
      <w:pStyle w:val="Heading3Char"/>
      <w:lvlText w:val="%1.%2.%3.%4."/>
      <w:lvlJc w:val="left"/>
      <w:pPr>
        <w:tabs>
          <w:tab w:val="num" w:pos="720"/>
        </w:tabs>
        <w:ind w:left="720" w:hanging="720"/>
      </w:pPr>
      <w:rPr>
        <w:rFonts w:hint="default"/>
        <w:b w:val="0"/>
        <w:color w:val="auto"/>
      </w:rPr>
    </w:lvl>
    <w:lvl w:ilvl="4">
      <w:start w:val="1"/>
      <w:numFmt w:val="decimal"/>
      <w:pStyle w:val="Heading4Char"/>
      <w:lvlText w:val="%1.%2.%3.%4.%5."/>
      <w:lvlJc w:val="left"/>
      <w:pPr>
        <w:tabs>
          <w:tab w:val="num" w:pos="1080"/>
        </w:tabs>
        <w:ind w:left="1080" w:hanging="1080"/>
      </w:pPr>
      <w:rPr>
        <w:rFonts w:hint="default"/>
      </w:rPr>
    </w:lvl>
    <w:lvl w:ilvl="5">
      <w:start w:val="1"/>
      <w:numFmt w:val="decimal"/>
      <w:pStyle w:val="Heading5Char"/>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20D41D49"/>
    <w:multiLevelType w:val="hybridMultilevel"/>
    <w:tmpl w:val="4D286F6C"/>
    <w:lvl w:ilvl="0" w:tplc="253A960E">
      <w:start w:val="1"/>
      <w:numFmt w:val="decimal"/>
      <w:suff w:val="space"/>
      <w:lvlText w:val="%1)"/>
      <w:lvlJc w:val="left"/>
      <w:pPr>
        <w:ind w:left="0" w:firstLine="0"/>
      </w:pPr>
    </w:lvl>
    <w:lvl w:ilvl="1" w:tplc="272C443E">
      <w:start w:val="1"/>
      <w:numFmt w:val="bullet"/>
      <w:lvlText w:val="o"/>
      <w:lvlJc w:val="left"/>
      <w:pPr>
        <w:ind w:left="1440" w:hanging="360"/>
      </w:pPr>
      <w:rPr>
        <w:rFonts w:ascii="Courier New" w:eastAsia="Courier New" w:hAnsi="Courier New" w:cs="Courier New" w:hint="default"/>
      </w:rPr>
    </w:lvl>
    <w:lvl w:ilvl="2" w:tplc="5D863000">
      <w:start w:val="1"/>
      <w:numFmt w:val="bullet"/>
      <w:lvlText w:val="§"/>
      <w:lvlJc w:val="left"/>
      <w:pPr>
        <w:ind w:left="2160" w:hanging="360"/>
      </w:pPr>
      <w:rPr>
        <w:rFonts w:ascii="Wingdings" w:eastAsia="Wingdings" w:hAnsi="Wingdings" w:cs="Wingdings" w:hint="default"/>
      </w:rPr>
    </w:lvl>
    <w:lvl w:ilvl="3" w:tplc="E0FA7F7A">
      <w:start w:val="1"/>
      <w:numFmt w:val="bullet"/>
      <w:lvlText w:val="·"/>
      <w:lvlJc w:val="left"/>
      <w:pPr>
        <w:ind w:left="2880" w:hanging="360"/>
      </w:pPr>
      <w:rPr>
        <w:rFonts w:ascii="Symbol" w:eastAsia="Symbol" w:hAnsi="Symbol" w:cs="Symbol" w:hint="default"/>
      </w:rPr>
    </w:lvl>
    <w:lvl w:ilvl="4" w:tplc="F2BE207C">
      <w:start w:val="1"/>
      <w:numFmt w:val="bullet"/>
      <w:lvlText w:val="o"/>
      <w:lvlJc w:val="left"/>
      <w:pPr>
        <w:ind w:left="3600" w:hanging="360"/>
      </w:pPr>
      <w:rPr>
        <w:rFonts w:ascii="Courier New" w:eastAsia="Courier New" w:hAnsi="Courier New" w:cs="Courier New" w:hint="default"/>
      </w:rPr>
    </w:lvl>
    <w:lvl w:ilvl="5" w:tplc="8C5626EE">
      <w:start w:val="1"/>
      <w:numFmt w:val="bullet"/>
      <w:lvlText w:val="§"/>
      <w:lvlJc w:val="left"/>
      <w:pPr>
        <w:ind w:left="4320" w:hanging="360"/>
      </w:pPr>
      <w:rPr>
        <w:rFonts w:ascii="Wingdings" w:eastAsia="Wingdings" w:hAnsi="Wingdings" w:cs="Wingdings" w:hint="default"/>
      </w:rPr>
    </w:lvl>
    <w:lvl w:ilvl="6" w:tplc="F8EAB916">
      <w:start w:val="1"/>
      <w:numFmt w:val="bullet"/>
      <w:lvlText w:val="·"/>
      <w:lvlJc w:val="left"/>
      <w:pPr>
        <w:ind w:left="5040" w:hanging="360"/>
      </w:pPr>
      <w:rPr>
        <w:rFonts w:ascii="Symbol" w:eastAsia="Symbol" w:hAnsi="Symbol" w:cs="Symbol" w:hint="default"/>
      </w:rPr>
    </w:lvl>
    <w:lvl w:ilvl="7" w:tplc="2D569BC2">
      <w:start w:val="1"/>
      <w:numFmt w:val="bullet"/>
      <w:lvlText w:val="o"/>
      <w:lvlJc w:val="left"/>
      <w:pPr>
        <w:ind w:left="5760" w:hanging="360"/>
      </w:pPr>
      <w:rPr>
        <w:rFonts w:ascii="Courier New" w:eastAsia="Courier New" w:hAnsi="Courier New" w:cs="Courier New" w:hint="default"/>
      </w:rPr>
    </w:lvl>
    <w:lvl w:ilvl="8" w:tplc="D080644E">
      <w:start w:val="1"/>
      <w:numFmt w:val="bullet"/>
      <w:lvlText w:val="§"/>
      <w:lvlJc w:val="left"/>
      <w:pPr>
        <w:ind w:left="6480" w:hanging="360"/>
      </w:pPr>
      <w:rPr>
        <w:rFonts w:ascii="Wingdings" w:eastAsia="Wingdings" w:hAnsi="Wingdings" w:cs="Wingdings" w:hint="default"/>
      </w:rPr>
    </w:lvl>
  </w:abstractNum>
  <w:abstractNum w:abstractNumId="3">
    <w:nsid w:val="266B1FC3"/>
    <w:multiLevelType w:val="multilevel"/>
    <w:tmpl w:val="E2A2E298"/>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nsid w:val="2A900C44"/>
    <w:multiLevelType w:val="hybridMultilevel"/>
    <w:tmpl w:val="A2144890"/>
    <w:lvl w:ilvl="0" w:tplc="2000EA46">
      <w:start w:val="7"/>
      <w:numFmt w:val="decimal"/>
      <w:lvlText w:val="%1."/>
      <w:lvlJc w:val="left"/>
      <w:pPr>
        <w:ind w:left="720" w:hanging="360"/>
      </w:pPr>
      <w:rPr>
        <w:rFonts w:hint="default"/>
      </w:rPr>
    </w:lvl>
    <w:lvl w:ilvl="1" w:tplc="0A06E034">
      <w:start w:val="1"/>
      <w:numFmt w:val="lowerLetter"/>
      <w:lvlText w:val="%2."/>
      <w:lvlJc w:val="left"/>
      <w:pPr>
        <w:ind w:left="1440" w:hanging="360"/>
      </w:pPr>
    </w:lvl>
    <w:lvl w:ilvl="2" w:tplc="B440A1FC">
      <w:start w:val="1"/>
      <w:numFmt w:val="lowerRoman"/>
      <w:lvlText w:val="%3."/>
      <w:lvlJc w:val="right"/>
      <w:pPr>
        <w:ind w:left="2160" w:hanging="180"/>
      </w:pPr>
    </w:lvl>
    <w:lvl w:ilvl="3" w:tplc="B1EAE8E2">
      <w:start w:val="1"/>
      <w:numFmt w:val="decimal"/>
      <w:lvlText w:val="%4."/>
      <w:lvlJc w:val="left"/>
      <w:pPr>
        <w:ind w:left="2880" w:hanging="360"/>
      </w:pPr>
    </w:lvl>
    <w:lvl w:ilvl="4" w:tplc="C9EC1512">
      <w:start w:val="1"/>
      <w:numFmt w:val="lowerLetter"/>
      <w:lvlText w:val="%5."/>
      <w:lvlJc w:val="left"/>
      <w:pPr>
        <w:ind w:left="3600" w:hanging="360"/>
      </w:pPr>
    </w:lvl>
    <w:lvl w:ilvl="5" w:tplc="C826FD8A">
      <w:start w:val="1"/>
      <w:numFmt w:val="lowerRoman"/>
      <w:lvlText w:val="%6."/>
      <w:lvlJc w:val="right"/>
      <w:pPr>
        <w:ind w:left="4320" w:hanging="180"/>
      </w:pPr>
    </w:lvl>
    <w:lvl w:ilvl="6" w:tplc="20524E08">
      <w:start w:val="1"/>
      <w:numFmt w:val="decimal"/>
      <w:lvlText w:val="%7."/>
      <w:lvlJc w:val="left"/>
      <w:pPr>
        <w:ind w:left="5040" w:hanging="360"/>
      </w:pPr>
    </w:lvl>
    <w:lvl w:ilvl="7" w:tplc="0AEEB676">
      <w:start w:val="1"/>
      <w:numFmt w:val="lowerLetter"/>
      <w:lvlText w:val="%8."/>
      <w:lvlJc w:val="left"/>
      <w:pPr>
        <w:ind w:left="5760" w:hanging="360"/>
      </w:pPr>
    </w:lvl>
    <w:lvl w:ilvl="8" w:tplc="6A5E07C8">
      <w:start w:val="1"/>
      <w:numFmt w:val="lowerRoman"/>
      <w:lvlText w:val="%9."/>
      <w:lvlJc w:val="right"/>
      <w:pPr>
        <w:ind w:left="6480" w:hanging="180"/>
      </w:pPr>
    </w:lvl>
  </w:abstractNum>
  <w:abstractNum w:abstractNumId="5">
    <w:nsid w:val="3EB01912"/>
    <w:multiLevelType w:val="hybridMultilevel"/>
    <w:tmpl w:val="F0A8061A"/>
    <w:lvl w:ilvl="0" w:tplc="788AD708">
      <w:start w:val="1"/>
      <w:numFmt w:val="bullet"/>
      <w:lvlText w:val="–"/>
      <w:lvlJc w:val="left"/>
      <w:pPr>
        <w:ind w:left="993" w:hanging="360"/>
      </w:pPr>
      <w:rPr>
        <w:rFonts w:ascii="Arial" w:eastAsia="Arial" w:hAnsi="Arial" w:cs="Arial" w:hint="default"/>
      </w:rPr>
    </w:lvl>
    <w:lvl w:ilvl="1" w:tplc="E0B63A2C">
      <w:start w:val="1"/>
      <w:numFmt w:val="bullet"/>
      <w:lvlText w:val="o"/>
      <w:lvlJc w:val="left"/>
      <w:pPr>
        <w:ind w:left="1713" w:hanging="360"/>
      </w:pPr>
      <w:rPr>
        <w:rFonts w:ascii="Courier New" w:eastAsia="Courier New" w:hAnsi="Courier New" w:cs="Courier New" w:hint="default"/>
      </w:rPr>
    </w:lvl>
    <w:lvl w:ilvl="2" w:tplc="16DA0A5E">
      <w:start w:val="1"/>
      <w:numFmt w:val="bullet"/>
      <w:lvlText w:val="§"/>
      <w:lvlJc w:val="left"/>
      <w:pPr>
        <w:ind w:left="2433" w:hanging="360"/>
      </w:pPr>
      <w:rPr>
        <w:rFonts w:ascii="Wingdings" w:eastAsia="Wingdings" w:hAnsi="Wingdings" w:cs="Wingdings" w:hint="default"/>
      </w:rPr>
    </w:lvl>
    <w:lvl w:ilvl="3" w:tplc="349480E8">
      <w:start w:val="1"/>
      <w:numFmt w:val="bullet"/>
      <w:lvlText w:val="·"/>
      <w:lvlJc w:val="left"/>
      <w:pPr>
        <w:ind w:left="3153" w:hanging="360"/>
      </w:pPr>
      <w:rPr>
        <w:rFonts w:ascii="Symbol" w:eastAsia="Symbol" w:hAnsi="Symbol" w:cs="Symbol" w:hint="default"/>
      </w:rPr>
    </w:lvl>
    <w:lvl w:ilvl="4" w:tplc="D42050B2">
      <w:start w:val="1"/>
      <w:numFmt w:val="bullet"/>
      <w:lvlText w:val="o"/>
      <w:lvlJc w:val="left"/>
      <w:pPr>
        <w:ind w:left="3873" w:hanging="360"/>
      </w:pPr>
      <w:rPr>
        <w:rFonts w:ascii="Courier New" w:eastAsia="Courier New" w:hAnsi="Courier New" w:cs="Courier New" w:hint="default"/>
      </w:rPr>
    </w:lvl>
    <w:lvl w:ilvl="5" w:tplc="12D860F0">
      <w:start w:val="1"/>
      <w:numFmt w:val="bullet"/>
      <w:lvlText w:val="§"/>
      <w:lvlJc w:val="left"/>
      <w:pPr>
        <w:ind w:left="4593" w:hanging="360"/>
      </w:pPr>
      <w:rPr>
        <w:rFonts w:ascii="Wingdings" w:eastAsia="Wingdings" w:hAnsi="Wingdings" w:cs="Wingdings" w:hint="default"/>
      </w:rPr>
    </w:lvl>
    <w:lvl w:ilvl="6" w:tplc="54DE4F1A">
      <w:start w:val="1"/>
      <w:numFmt w:val="bullet"/>
      <w:lvlText w:val="·"/>
      <w:lvlJc w:val="left"/>
      <w:pPr>
        <w:ind w:left="5313" w:hanging="360"/>
      </w:pPr>
      <w:rPr>
        <w:rFonts w:ascii="Symbol" w:eastAsia="Symbol" w:hAnsi="Symbol" w:cs="Symbol" w:hint="default"/>
      </w:rPr>
    </w:lvl>
    <w:lvl w:ilvl="7" w:tplc="0706D5BA">
      <w:start w:val="1"/>
      <w:numFmt w:val="bullet"/>
      <w:lvlText w:val="o"/>
      <w:lvlJc w:val="left"/>
      <w:pPr>
        <w:ind w:left="6033" w:hanging="360"/>
      </w:pPr>
      <w:rPr>
        <w:rFonts w:ascii="Courier New" w:eastAsia="Courier New" w:hAnsi="Courier New" w:cs="Courier New" w:hint="default"/>
      </w:rPr>
    </w:lvl>
    <w:lvl w:ilvl="8" w:tplc="F13E8F24">
      <w:start w:val="1"/>
      <w:numFmt w:val="bullet"/>
      <w:lvlText w:val="§"/>
      <w:lvlJc w:val="left"/>
      <w:pPr>
        <w:ind w:left="6753" w:hanging="360"/>
      </w:pPr>
      <w:rPr>
        <w:rFonts w:ascii="Wingdings" w:eastAsia="Wingdings" w:hAnsi="Wingdings" w:cs="Wingdings" w:hint="default"/>
      </w:rPr>
    </w:lvl>
  </w:abstractNum>
  <w:abstractNum w:abstractNumId="6">
    <w:nsid w:val="47012885"/>
    <w:multiLevelType w:val="multilevel"/>
    <w:tmpl w:val="7952A0C2"/>
    <w:lvl w:ilvl="0">
      <w:start w:val="11"/>
      <w:numFmt w:val="decimal"/>
      <w:lvlText w:val="%1."/>
      <w:lvlJc w:val="left"/>
      <w:pPr>
        <w:ind w:left="720" w:hanging="360"/>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BF70AEF"/>
    <w:multiLevelType w:val="multilevel"/>
    <w:tmpl w:val="FEFE140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D1741F9"/>
    <w:multiLevelType w:val="multilevel"/>
    <w:tmpl w:val="DAF484D6"/>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420"/>
        </w:tabs>
        <w:ind w:left="420" w:hanging="420"/>
      </w:pPr>
      <w:rPr>
        <w:b w:val="0"/>
        <w:i w:val="0"/>
        <w:color w:val="000000"/>
        <w:sz w:val="24"/>
      </w:rPr>
    </w:lvl>
    <w:lvl w:ilvl="2">
      <w:start w:val="1"/>
      <w:numFmt w:val="decimal"/>
      <w:pStyle w:val="11"/>
      <w:lvlText w:val="%1.%2.%3."/>
      <w:lvlJc w:val="left"/>
      <w:pPr>
        <w:tabs>
          <w:tab w:val="num" w:pos="720"/>
        </w:tabs>
        <w:ind w:left="720" w:hanging="720"/>
      </w:pPr>
      <w:rPr>
        <w:b w:val="0"/>
      </w:rPr>
    </w:lvl>
    <w:lvl w:ilvl="3">
      <w:start w:val="1"/>
      <w:numFmt w:val="decimal"/>
      <w:pStyle w:val="111"/>
      <w:lvlText w:val="%1.%2.%3.%4."/>
      <w:lvlJc w:val="left"/>
      <w:pPr>
        <w:tabs>
          <w:tab w:val="num" w:pos="720"/>
        </w:tabs>
        <w:ind w:left="720" w:hanging="720"/>
      </w:pPr>
      <w:rPr>
        <w:b w:val="0"/>
        <w:color w:val="000000"/>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535249A0"/>
    <w:multiLevelType w:val="multilevel"/>
    <w:tmpl w:val="768661F0"/>
    <w:lvl w:ilvl="0">
      <w:start w:val="1"/>
      <w:numFmt w:val="decimal"/>
      <w:pStyle w:val="10"/>
      <w:suff w:val="space"/>
      <w:lvlText w:val="%1."/>
      <w:lvlJc w:val="left"/>
      <w:rPr>
        <w:rFonts w:hint="default"/>
      </w:rPr>
    </w:lvl>
    <w:lvl w:ilvl="1">
      <w:start w:val="1"/>
      <w:numFmt w:val="decimal"/>
      <w:pStyle w:val="2"/>
      <w:suff w:val="space"/>
      <w:lvlText w:val="%1.%2."/>
      <w:lvlJc w:val="left"/>
      <w:rPr>
        <w:rFonts w:hint="default"/>
        <w:b w:val="0"/>
      </w:rPr>
    </w:lvl>
    <w:lvl w:ilvl="2">
      <w:start w:val="1"/>
      <w:numFmt w:val="decimal"/>
      <w:pStyle w:val="3"/>
      <w:suff w:val="space"/>
      <w:lvlText w:val="%1.%2.%3."/>
      <w:lvlJc w:val="left"/>
      <w:rPr>
        <w:rFonts w:hint="default"/>
        <w:sz w:val="24"/>
        <w:szCs w:val="24"/>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0">
    <w:nsid w:val="567101DD"/>
    <w:multiLevelType w:val="multilevel"/>
    <w:tmpl w:val="3814E888"/>
    <w:lvl w:ilvl="0">
      <w:start w:val="14"/>
      <w:numFmt w:val="decimal"/>
      <w:lvlText w:val="%1."/>
      <w:lvlJc w:val="left"/>
      <w:pPr>
        <w:ind w:left="480" w:hanging="480"/>
      </w:pPr>
      <w:rPr>
        <w:rFonts w:hint="default"/>
      </w:rPr>
    </w:lvl>
    <w:lvl w:ilvl="1">
      <w:start w:val="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59DA5B51"/>
    <w:multiLevelType w:val="multilevel"/>
    <w:tmpl w:val="AD82CB12"/>
    <w:lvl w:ilvl="0">
      <w:start w:val="7"/>
      <w:numFmt w:val="decimal"/>
      <w:lvlText w:val="%1"/>
      <w:lvlJc w:val="left"/>
      <w:pPr>
        <w:ind w:left="480" w:hanging="480"/>
      </w:pPr>
      <w:rPr>
        <w:rFonts w:hint="default"/>
      </w:rPr>
    </w:lvl>
    <w:lvl w:ilvl="1">
      <w:start w:val="5"/>
      <w:numFmt w:val="decimal"/>
      <w:lvlText w:val="%1.%2"/>
      <w:lvlJc w:val="left"/>
      <w:pPr>
        <w:ind w:left="721" w:hanging="480"/>
      </w:pPr>
      <w:rPr>
        <w:rFonts w:hint="default"/>
      </w:rPr>
    </w:lvl>
    <w:lvl w:ilvl="2">
      <w:start w:val="4"/>
      <w:numFmt w:val="decimal"/>
      <w:lvlText w:val="%1.%2.%3"/>
      <w:lvlJc w:val="left"/>
      <w:pPr>
        <w:ind w:left="1202" w:hanging="720"/>
      </w:pPr>
      <w:rPr>
        <w:rFonts w:hint="default"/>
      </w:rPr>
    </w:lvl>
    <w:lvl w:ilvl="3">
      <w:start w:val="1"/>
      <w:numFmt w:val="decimal"/>
      <w:lvlText w:val="%1.%2.%3.%4"/>
      <w:lvlJc w:val="left"/>
      <w:pPr>
        <w:ind w:left="1443" w:hanging="720"/>
      </w:pPr>
      <w:rPr>
        <w:rFonts w:hint="default"/>
      </w:rPr>
    </w:lvl>
    <w:lvl w:ilvl="4">
      <w:start w:val="1"/>
      <w:numFmt w:val="decimal"/>
      <w:lvlText w:val="%1.%2.%3.%4.%5"/>
      <w:lvlJc w:val="left"/>
      <w:pPr>
        <w:ind w:left="2044" w:hanging="1080"/>
      </w:pPr>
      <w:rPr>
        <w:rFonts w:hint="default"/>
      </w:rPr>
    </w:lvl>
    <w:lvl w:ilvl="5">
      <w:start w:val="1"/>
      <w:numFmt w:val="decimal"/>
      <w:lvlText w:val="%1.%2.%3.%4.%5.%6"/>
      <w:lvlJc w:val="left"/>
      <w:pPr>
        <w:ind w:left="2285" w:hanging="1080"/>
      </w:pPr>
      <w:rPr>
        <w:rFonts w:hint="default"/>
      </w:rPr>
    </w:lvl>
    <w:lvl w:ilvl="6">
      <w:start w:val="1"/>
      <w:numFmt w:val="decimal"/>
      <w:lvlText w:val="%1.%2.%3.%4.%5.%6.%7"/>
      <w:lvlJc w:val="left"/>
      <w:pPr>
        <w:ind w:left="2886" w:hanging="1440"/>
      </w:pPr>
      <w:rPr>
        <w:rFonts w:hint="default"/>
      </w:rPr>
    </w:lvl>
    <w:lvl w:ilvl="7">
      <w:start w:val="1"/>
      <w:numFmt w:val="decimal"/>
      <w:lvlText w:val="%1.%2.%3.%4.%5.%6.%7.%8"/>
      <w:lvlJc w:val="left"/>
      <w:pPr>
        <w:ind w:left="3127" w:hanging="1440"/>
      </w:pPr>
      <w:rPr>
        <w:rFonts w:hint="default"/>
      </w:rPr>
    </w:lvl>
    <w:lvl w:ilvl="8">
      <w:start w:val="1"/>
      <w:numFmt w:val="decimal"/>
      <w:lvlText w:val="%1.%2.%3.%4.%5.%6.%7.%8.%9"/>
      <w:lvlJc w:val="left"/>
      <w:pPr>
        <w:ind w:left="3728" w:hanging="1800"/>
      </w:pPr>
      <w:rPr>
        <w:rFonts w:hint="default"/>
      </w:rPr>
    </w:lvl>
  </w:abstractNum>
  <w:abstractNum w:abstractNumId="12">
    <w:nsid w:val="650D712A"/>
    <w:multiLevelType w:val="hybridMultilevel"/>
    <w:tmpl w:val="3D30C64C"/>
    <w:lvl w:ilvl="0" w:tplc="DFE84E52">
      <w:start w:val="1"/>
      <w:numFmt w:val="bullet"/>
      <w:suff w:val="space"/>
      <w:lvlText w:val="-"/>
      <w:lvlJc w:val="left"/>
      <w:pPr>
        <w:ind w:left="0" w:firstLine="0"/>
      </w:pPr>
    </w:lvl>
    <w:lvl w:ilvl="1" w:tplc="08367C44">
      <w:start w:val="1"/>
      <w:numFmt w:val="bullet"/>
      <w:lvlText w:val="o"/>
      <w:lvlJc w:val="left"/>
      <w:pPr>
        <w:ind w:left="1440" w:hanging="360"/>
      </w:pPr>
      <w:rPr>
        <w:rFonts w:ascii="Courier New" w:eastAsia="Courier New" w:hAnsi="Courier New" w:cs="Courier New" w:hint="default"/>
      </w:rPr>
    </w:lvl>
    <w:lvl w:ilvl="2" w:tplc="CA40B820">
      <w:start w:val="1"/>
      <w:numFmt w:val="bullet"/>
      <w:lvlText w:val="§"/>
      <w:lvlJc w:val="left"/>
      <w:pPr>
        <w:ind w:left="2160" w:hanging="360"/>
      </w:pPr>
      <w:rPr>
        <w:rFonts w:ascii="Wingdings" w:eastAsia="Wingdings" w:hAnsi="Wingdings" w:cs="Wingdings" w:hint="default"/>
      </w:rPr>
    </w:lvl>
    <w:lvl w:ilvl="3" w:tplc="4A88AF38">
      <w:start w:val="1"/>
      <w:numFmt w:val="bullet"/>
      <w:lvlText w:val="·"/>
      <w:lvlJc w:val="left"/>
      <w:pPr>
        <w:ind w:left="2880" w:hanging="360"/>
      </w:pPr>
      <w:rPr>
        <w:rFonts w:ascii="Symbol" w:eastAsia="Symbol" w:hAnsi="Symbol" w:cs="Symbol" w:hint="default"/>
      </w:rPr>
    </w:lvl>
    <w:lvl w:ilvl="4" w:tplc="A12471BC">
      <w:start w:val="1"/>
      <w:numFmt w:val="bullet"/>
      <w:lvlText w:val="o"/>
      <w:lvlJc w:val="left"/>
      <w:pPr>
        <w:ind w:left="3600" w:hanging="360"/>
      </w:pPr>
      <w:rPr>
        <w:rFonts w:ascii="Courier New" w:eastAsia="Courier New" w:hAnsi="Courier New" w:cs="Courier New" w:hint="default"/>
      </w:rPr>
    </w:lvl>
    <w:lvl w:ilvl="5" w:tplc="AF585648">
      <w:start w:val="1"/>
      <w:numFmt w:val="bullet"/>
      <w:lvlText w:val="§"/>
      <w:lvlJc w:val="left"/>
      <w:pPr>
        <w:ind w:left="4320" w:hanging="360"/>
      </w:pPr>
      <w:rPr>
        <w:rFonts w:ascii="Wingdings" w:eastAsia="Wingdings" w:hAnsi="Wingdings" w:cs="Wingdings" w:hint="default"/>
      </w:rPr>
    </w:lvl>
    <w:lvl w:ilvl="6" w:tplc="642EAB00">
      <w:start w:val="1"/>
      <w:numFmt w:val="bullet"/>
      <w:lvlText w:val="·"/>
      <w:lvlJc w:val="left"/>
      <w:pPr>
        <w:ind w:left="5040" w:hanging="360"/>
      </w:pPr>
      <w:rPr>
        <w:rFonts w:ascii="Symbol" w:eastAsia="Symbol" w:hAnsi="Symbol" w:cs="Symbol" w:hint="default"/>
      </w:rPr>
    </w:lvl>
    <w:lvl w:ilvl="7" w:tplc="B71C2D50">
      <w:start w:val="1"/>
      <w:numFmt w:val="bullet"/>
      <w:lvlText w:val="o"/>
      <w:lvlJc w:val="left"/>
      <w:pPr>
        <w:ind w:left="5760" w:hanging="360"/>
      </w:pPr>
      <w:rPr>
        <w:rFonts w:ascii="Courier New" w:eastAsia="Courier New" w:hAnsi="Courier New" w:cs="Courier New" w:hint="default"/>
      </w:rPr>
    </w:lvl>
    <w:lvl w:ilvl="8" w:tplc="DF78C316">
      <w:start w:val="1"/>
      <w:numFmt w:val="bullet"/>
      <w:lvlText w:val="§"/>
      <w:lvlJc w:val="left"/>
      <w:pPr>
        <w:ind w:left="6480" w:hanging="360"/>
      </w:pPr>
      <w:rPr>
        <w:rFonts w:ascii="Wingdings" w:eastAsia="Wingdings" w:hAnsi="Wingdings" w:cs="Wingdings" w:hint="default"/>
      </w:rPr>
    </w:lvl>
  </w:abstractNum>
  <w:abstractNum w:abstractNumId="13">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4">
    <w:nsid w:val="677A0697"/>
    <w:multiLevelType w:val="multilevel"/>
    <w:tmpl w:val="EFF40FBA"/>
    <w:lvl w:ilvl="0">
      <w:start w:val="1"/>
      <w:numFmt w:val="decimal"/>
      <w:suff w:val="space"/>
      <w:lvlText w:val="%1."/>
      <w:lvlJc w:val="left"/>
      <w:rPr>
        <w:rFonts w:hint="default"/>
      </w:rPr>
    </w:lvl>
    <w:lvl w:ilvl="1">
      <w:start w:val="1"/>
      <w:numFmt w:val="decimal"/>
      <w:suff w:val="space"/>
      <w:lvlText w:val="%1.%2."/>
      <w:lvlJc w:val="left"/>
      <w:rPr>
        <w:rFonts w:hint="default"/>
        <w:b w:val="0"/>
      </w:rPr>
    </w:lvl>
    <w:lvl w:ilvl="2">
      <w:start w:val="1"/>
      <w:numFmt w:val="decimal"/>
      <w:suff w:val="space"/>
      <w:lvlText w:val="%1.%2.%3."/>
      <w:lvlJc w:val="left"/>
      <w:rPr>
        <w:rFonts w:hint="default"/>
        <w:sz w:val="24"/>
        <w:szCs w:val="24"/>
      </w:rPr>
    </w:lvl>
    <w:lvl w:ilvl="3">
      <w:start w:val="1"/>
      <w:numFmt w:val="decimal"/>
      <w:suff w:val="space"/>
      <w:lvlText w:val="%1.%2.%3.%4."/>
      <w:lvlJc w:val="left"/>
      <w:rPr>
        <w:rFonts w:hint="default"/>
      </w:rPr>
    </w:lvl>
    <w:lvl w:ilvl="4">
      <w:start w:val="1"/>
      <w:numFmt w:val="decimal"/>
      <w:suff w:val="space"/>
      <w:lvlText w:val="%1.%2.%3.%4.%5."/>
      <w:lvlJc w:val="left"/>
      <w:rPr>
        <w:rFonts w:hint="default"/>
      </w:rPr>
    </w:lvl>
    <w:lvl w:ilvl="5">
      <w:start w:val="1"/>
      <w:numFmt w:val="decimal"/>
      <w:suff w:val="space"/>
      <w:lvlText w:val="%1.%2.%3.%4.%5.%6."/>
      <w:lvlJc w:val="left"/>
      <w:rPr>
        <w:rFonts w:hint="default"/>
      </w:rPr>
    </w:lvl>
    <w:lvl w:ilvl="6">
      <w:start w:val="1"/>
      <w:numFmt w:val="decimal"/>
      <w:suff w:val="space"/>
      <w:lvlText w:val="%1.%2.%3.%4.%5.%6.%7."/>
      <w:lvlJc w:val="left"/>
      <w:rPr>
        <w:rFonts w:hint="default"/>
      </w:rPr>
    </w:lvl>
    <w:lvl w:ilvl="7">
      <w:start w:val="1"/>
      <w:numFmt w:val="decimal"/>
      <w:suff w:val="space"/>
      <w:lvlText w:val="%1.%2.%3.%4.%5.%6.%7.%8."/>
      <w:lvlJc w:val="left"/>
      <w:rPr>
        <w:rFonts w:hint="default"/>
      </w:rPr>
    </w:lvl>
    <w:lvl w:ilvl="8">
      <w:start w:val="1"/>
      <w:numFmt w:val="decimal"/>
      <w:suff w:val="space"/>
      <w:lvlText w:val="%1.%2.%3.%4.%5.%6.%7.%8.%9."/>
      <w:lvlJc w:val="left"/>
      <w:rPr>
        <w:rFonts w:hint="default"/>
      </w:rPr>
    </w:lvl>
  </w:abstractNum>
  <w:abstractNum w:abstractNumId="15">
    <w:nsid w:val="6A2E388E"/>
    <w:multiLevelType w:val="multilevel"/>
    <w:tmpl w:val="D49CE242"/>
    <w:lvl w:ilvl="0">
      <w:start w:val="14"/>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6ABF60DA"/>
    <w:multiLevelType w:val="hybridMultilevel"/>
    <w:tmpl w:val="9574FBD6"/>
    <w:lvl w:ilvl="0" w:tplc="0082D836">
      <w:start w:val="1"/>
      <w:numFmt w:val="bullet"/>
      <w:lvlText w:val=""/>
      <w:lvlJc w:val="left"/>
      <w:pPr>
        <w:ind w:left="720" w:hanging="360"/>
      </w:pPr>
      <w:rPr>
        <w:rFonts w:ascii="Symbol" w:hAnsi="Symbol" w:hint="default"/>
      </w:rPr>
    </w:lvl>
    <w:lvl w:ilvl="1" w:tplc="36DE5544">
      <w:start w:val="1"/>
      <w:numFmt w:val="bullet"/>
      <w:lvlText w:val="o"/>
      <w:lvlJc w:val="left"/>
      <w:pPr>
        <w:ind w:left="1440" w:hanging="360"/>
      </w:pPr>
      <w:rPr>
        <w:rFonts w:ascii="Courier New" w:hAnsi="Courier New" w:cs="Courier New" w:hint="default"/>
      </w:rPr>
    </w:lvl>
    <w:lvl w:ilvl="2" w:tplc="62142C5A">
      <w:start w:val="1"/>
      <w:numFmt w:val="bullet"/>
      <w:lvlText w:val=""/>
      <w:lvlJc w:val="left"/>
      <w:pPr>
        <w:ind w:left="2160" w:hanging="360"/>
      </w:pPr>
      <w:rPr>
        <w:rFonts w:ascii="Wingdings" w:hAnsi="Wingdings" w:hint="default"/>
      </w:rPr>
    </w:lvl>
    <w:lvl w:ilvl="3" w:tplc="CB7870EE">
      <w:start w:val="1"/>
      <w:numFmt w:val="bullet"/>
      <w:lvlText w:val=""/>
      <w:lvlJc w:val="left"/>
      <w:pPr>
        <w:ind w:left="2880" w:hanging="360"/>
      </w:pPr>
      <w:rPr>
        <w:rFonts w:ascii="Symbol" w:hAnsi="Symbol" w:hint="default"/>
      </w:rPr>
    </w:lvl>
    <w:lvl w:ilvl="4" w:tplc="B31A9D30">
      <w:start w:val="1"/>
      <w:numFmt w:val="bullet"/>
      <w:lvlText w:val="o"/>
      <w:lvlJc w:val="left"/>
      <w:pPr>
        <w:ind w:left="3600" w:hanging="360"/>
      </w:pPr>
      <w:rPr>
        <w:rFonts w:ascii="Courier New" w:hAnsi="Courier New" w:cs="Courier New" w:hint="default"/>
      </w:rPr>
    </w:lvl>
    <w:lvl w:ilvl="5" w:tplc="C534E14A">
      <w:start w:val="1"/>
      <w:numFmt w:val="bullet"/>
      <w:lvlText w:val=""/>
      <w:lvlJc w:val="left"/>
      <w:pPr>
        <w:ind w:left="4320" w:hanging="360"/>
      </w:pPr>
      <w:rPr>
        <w:rFonts w:ascii="Wingdings" w:hAnsi="Wingdings" w:hint="default"/>
      </w:rPr>
    </w:lvl>
    <w:lvl w:ilvl="6" w:tplc="9758A720">
      <w:start w:val="1"/>
      <w:numFmt w:val="bullet"/>
      <w:lvlText w:val=""/>
      <w:lvlJc w:val="left"/>
      <w:pPr>
        <w:ind w:left="5040" w:hanging="360"/>
      </w:pPr>
      <w:rPr>
        <w:rFonts w:ascii="Symbol" w:hAnsi="Symbol" w:hint="default"/>
      </w:rPr>
    </w:lvl>
    <w:lvl w:ilvl="7" w:tplc="2250C9D4">
      <w:start w:val="1"/>
      <w:numFmt w:val="bullet"/>
      <w:lvlText w:val="o"/>
      <w:lvlJc w:val="left"/>
      <w:pPr>
        <w:ind w:left="5760" w:hanging="360"/>
      </w:pPr>
      <w:rPr>
        <w:rFonts w:ascii="Courier New" w:hAnsi="Courier New" w:cs="Courier New" w:hint="default"/>
      </w:rPr>
    </w:lvl>
    <w:lvl w:ilvl="8" w:tplc="6CDE0848">
      <w:start w:val="1"/>
      <w:numFmt w:val="bullet"/>
      <w:lvlText w:val=""/>
      <w:lvlJc w:val="left"/>
      <w:pPr>
        <w:ind w:left="6480" w:hanging="360"/>
      </w:pPr>
      <w:rPr>
        <w:rFonts w:ascii="Wingdings" w:hAnsi="Wingdings" w:hint="default"/>
      </w:rPr>
    </w:lvl>
  </w:abstractNum>
  <w:abstractNum w:abstractNumId="17">
    <w:nsid w:val="75A46050"/>
    <w:multiLevelType w:val="multilevel"/>
    <w:tmpl w:val="93E07B9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7ADE5B20"/>
    <w:multiLevelType w:val="hybridMultilevel"/>
    <w:tmpl w:val="5066E81E"/>
    <w:lvl w:ilvl="0" w:tplc="507AD766">
      <w:start w:val="1"/>
      <w:numFmt w:val="bullet"/>
      <w:lvlText w:val=""/>
      <w:lvlJc w:val="left"/>
      <w:pPr>
        <w:tabs>
          <w:tab w:val="num" w:pos="720"/>
        </w:tabs>
        <w:ind w:left="720" w:hanging="360"/>
      </w:pPr>
      <w:rPr>
        <w:rFonts w:ascii="Symbol" w:hAnsi="Symbol" w:hint="default"/>
        <w:sz w:val="20"/>
      </w:rPr>
    </w:lvl>
    <w:lvl w:ilvl="1" w:tplc="E3EA18BC">
      <w:start w:val="1"/>
      <w:numFmt w:val="bullet"/>
      <w:lvlText w:val="o"/>
      <w:lvlJc w:val="left"/>
      <w:pPr>
        <w:tabs>
          <w:tab w:val="num" w:pos="1440"/>
        </w:tabs>
        <w:ind w:left="1440" w:hanging="360"/>
      </w:pPr>
      <w:rPr>
        <w:rFonts w:ascii="Courier New" w:hAnsi="Courier New" w:hint="default"/>
        <w:sz w:val="20"/>
      </w:rPr>
    </w:lvl>
    <w:lvl w:ilvl="2" w:tplc="59DE272E">
      <w:start w:val="1"/>
      <w:numFmt w:val="bullet"/>
      <w:lvlText w:val=""/>
      <w:lvlJc w:val="left"/>
      <w:pPr>
        <w:tabs>
          <w:tab w:val="num" w:pos="2160"/>
        </w:tabs>
        <w:ind w:left="2160" w:hanging="360"/>
      </w:pPr>
      <w:rPr>
        <w:rFonts w:ascii="Wingdings" w:hAnsi="Wingdings" w:hint="default"/>
        <w:sz w:val="20"/>
      </w:rPr>
    </w:lvl>
    <w:lvl w:ilvl="3" w:tplc="78745574">
      <w:start w:val="1"/>
      <w:numFmt w:val="bullet"/>
      <w:lvlText w:val=""/>
      <w:lvlJc w:val="left"/>
      <w:pPr>
        <w:tabs>
          <w:tab w:val="num" w:pos="2880"/>
        </w:tabs>
        <w:ind w:left="2880" w:hanging="360"/>
      </w:pPr>
      <w:rPr>
        <w:rFonts w:ascii="Wingdings" w:hAnsi="Wingdings" w:hint="default"/>
        <w:sz w:val="20"/>
      </w:rPr>
    </w:lvl>
    <w:lvl w:ilvl="4" w:tplc="A91E6658">
      <w:start w:val="1"/>
      <w:numFmt w:val="bullet"/>
      <w:lvlText w:val=""/>
      <w:lvlJc w:val="left"/>
      <w:pPr>
        <w:tabs>
          <w:tab w:val="num" w:pos="3600"/>
        </w:tabs>
        <w:ind w:left="3600" w:hanging="360"/>
      </w:pPr>
      <w:rPr>
        <w:rFonts w:ascii="Wingdings" w:hAnsi="Wingdings" w:hint="default"/>
        <w:sz w:val="20"/>
      </w:rPr>
    </w:lvl>
    <w:lvl w:ilvl="5" w:tplc="9A206362">
      <w:start w:val="1"/>
      <w:numFmt w:val="bullet"/>
      <w:lvlText w:val=""/>
      <w:lvlJc w:val="left"/>
      <w:pPr>
        <w:tabs>
          <w:tab w:val="num" w:pos="4320"/>
        </w:tabs>
        <w:ind w:left="4320" w:hanging="360"/>
      </w:pPr>
      <w:rPr>
        <w:rFonts w:ascii="Wingdings" w:hAnsi="Wingdings" w:hint="default"/>
        <w:sz w:val="20"/>
      </w:rPr>
    </w:lvl>
    <w:lvl w:ilvl="6" w:tplc="2B8E5936">
      <w:start w:val="1"/>
      <w:numFmt w:val="bullet"/>
      <w:lvlText w:val=""/>
      <w:lvlJc w:val="left"/>
      <w:pPr>
        <w:tabs>
          <w:tab w:val="num" w:pos="5040"/>
        </w:tabs>
        <w:ind w:left="5040" w:hanging="360"/>
      </w:pPr>
      <w:rPr>
        <w:rFonts w:ascii="Wingdings" w:hAnsi="Wingdings" w:hint="default"/>
        <w:sz w:val="20"/>
      </w:rPr>
    </w:lvl>
    <w:lvl w:ilvl="7" w:tplc="DE981E76">
      <w:start w:val="1"/>
      <w:numFmt w:val="bullet"/>
      <w:lvlText w:val=""/>
      <w:lvlJc w:val="left"/>
      <w:pPr>
        <w:tabs>
          <w:tab w:val="num" w:pos="5760"/>
        </w:tabs>
        <w:ind w:left="5760" w:hanging="360"/>
      </w:pPr>
      <w:rPr>
        <w:rFonts w:ascii="Wingdings" w:hAnsi="Wingdings" w:hint="default"/>
        <w:sz w:val="20"/>
      </w:rPr>
    </w:lvl>
    <w:lvl w:ilvl="8" w:tplc="F646A16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lvlOverride w:ilvl="0">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9"/>
    <w:lvlOverride w:ilvl="0">
      <w:startOverride w:val="3"/>
    </w:lvlOverride>
    <w:lvlOverride w:ilvl="1">
      <w:startOverride w:val="1"/>
    </w:lvlOverride>
    <w:lvlOverride w:ilvl="2">
      <w:startOverride w:val="4"/>
    </w:lvlOverride>
  </w:num>
  <w:num w:numId="8">
    <w:abstractNumId w:val="9"/>
    <w:lvlOverride w:ilvl="0">
      <w:startOverride w:val="3"/>
    </w:lvlOverride>
    <w:lvlOverride w:ilvl="1">
      <w:startOverride w:val="1"/>
    </w:lvlOverride>
    <w:lvlOverride w:ilvl="2">
      <w:startOverride w:val="4"/>
    </w:lvlOverride>
  </w:num>
  <w:num w:numId="9">
    <w:abstractNumId w:val="9"/>
    <w:lvlOverride w:ilvl="0">
      <w:startOverride w:val="2"/>
    </w:lvlOverride>
    <w:lvlOverride w:ilvl="1">
      <w:startOverride w:val="2"/>
    </w:lvlOverride>
    <w:lvlOverride w:ilvl="2">
      <w:startOverride w:val="4"/>
    </w:lvlOverride>
  </w:num>
  <w:num w:numId="10">
    <w:abstractNumId w:val="9"/>
    <w:lvlOverride w:ilvl="0">
      <w:startOverride w:val="2"/>
    </w:lvlOverride>
    <w:lvlOverride w:ilvl="1">
      <w:startOverride w:val="2"/>
    </w:lvlOverride>
    <w:lvlOverride w:ilvl="2">
      <w:startOverride w:val="4"/>
    </w:lvlOverride>
  </w:num>
  <w:num w:numId="11">
    <w:abstractNumId w:val="9"/>
    <w:lvlOverride w:ilvl="0">
      <w:startOverride w:val="2"/>
    </w:lvlOverride>
    <w:lvlOverride w:ilvl="1">
      <w:startOverride w:val="4"/>
    </w:lvlOverride>
    <w:lvlOverride w:ilvl="2">
      <w:startOverride w:val="1"/>
    </w:lvlOverride>
  </w:num>
  <w:num w:numId="12">
    <w:abstractNumId w:val="9"/>
    <w:lvlOverride w:ilvl="0">
      <w:startOverride w:val="2"/>
    </w:lvlOverride>
    <w:lvlOverride w:ilvl="1">
      <w:startOverride w:val="4"/>
    </w:lvlOverride>
    <w:lvlOverride w:ilvl="2">
      <w:startOverride w:val="1"/>
    </w:lvlOverride>
  </w:num>
  <w:num w:numId="13">
    <w:abstractNumId w:val="9"/>
    <w:lvlOverride w:ilvl="0">
      <w:startOverride w:val="2"/>
    </w:lvlOverride>
    <w:lvlOverride w:ilvl="1">
      <w:startOverride w:val="4"/>
    </w:lvlOverride>
    <w:lvlOverride w:ilvl="2">
      <w:startOverride w:val="1"/>
    </w:lvlOverride>
  </w:num>
  <w:num w:numId="14">
    <w:abstractNumId w:val="4"/>
  </w:num>
  <w:num w:numId="15">
    <w:abstractNumId w:val="17"/>
  </w:num>
  <w:num w:numId="16">
    <w:abstractNumId w:val="9"/>
    <w:lvlOverride w:ilvl="0">
      <w:startOverride w:val="10"/>
    </w:lvlOverride>
    <w:lvlOverride w:ilvl="1">
      <w:startOverride w:val="1"/>
    </w:lvlOverride>
  </w:num>
  <w:num w:numId="17">
    <w:abstractNumId w:val="9"/>
    <w:lvlOverride w:ilvl="0">
      <w:startOverride w:val="10"/>
    </w:lvlOverride>
    <w:lvlOverride w:ilvl="1">
      <w:startOverride w:val="1"/>
    </w:lvlOverride>
  </w:num>
  <w:num w:numId="18">
    <w:abstractNumId w:val="9"/>
    <w:lvlOverride w:ilvl="0">
      <w:startOverride w:val="10"/>
    </w:lvlOverride>
    <w:lvlOverride w:ilvl="1">
      <w:startOverride w:val="1"/>
    </w:lvlOverride>
  </w:num>
  <w:num w:numId="19">
    <w:abstractNumId w:val="9"/>
    <w:lvlOverride w:ilvl="0">
      <w:startOverride w:val="10"/>
    </w:lvlOverride>
    <w:lvlOverride w:ilvl="1">
      <w:startOverride w:val="1"/>
    </w:lvlOverride>
  </w:num>
  <w:num w:numId="20">
    <w:abstractNumId w:val="9"/>
  </w:num>
  <w:num w:numId="21">
    <w:abstractNumId w:val="9"/>
    <w:lvlOverride w:ilvl="0">
      <w:startOverride w:val="5"/>
    </w:lvlOverride>
  </w:num>
  <w:num w:numId="22">
    <w:abstractNumId w:val="18"/>
  </w:num>
  <w:num w:numId="23">
    <w:abstractNumId w:val="11"/>
  </w:num>
  <w:num w:numId="24">
    <w:abstractNumId w:val="9"/>
    <w:lvlOverride w:ilvl="0">
      <w:startOverride w:val="7"/>
    </w:lvlOverride>
    <w:lvlOverride w:ilvl="1">
      <w:startOverride w:val="12"/>
    </w:lvlOverride>
  </w:num>
  <w:num w:numId="25">
    <w:abstractNumId w:val="9"/>
    <w:lvlOverride w:ilvl="0">
      <w:startOverride w:val="7"/>
    </w:lvlOverride>
    <w:lvlOverride w:ilvl="1">
      <w:startOverride w:val="13"/>
    </w:lvlOverride>
  </w:num>
  <w:num w:numId="26">
    <w:abstractNumId w:val="8"/>
  </w:num>
  <w:num w:numId="27">
    <w:abstractNumId w:val="3"/>
  </w:num>
  <w:num w:numId="28">
    <w:abstractNumId w:val="16"/>
  </w:num>
  <w:num w:numId="29">
    <w:abstractNumId w:val="6"/>
  </w:num>
  <w:num w:numId="30">
    <w:abstractNumId w:val="14"/>
  </w:num>
  <w:num w:numId="31">
    <w:abstractNumId w:val="5"/>
  </w:num>
  <w:num w:numId="32">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9"/>
  </w:num>
  <w:num w:numId="35">
    <w:abstractNumId w:val="10"/>
  </w:num>
  <w:num w:numId="36">
    <w:abstractNumId w:val="15"/>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156"/>
    <w:rsid w:val="0004188F"/>
    <w:rsid w:val="000E215E"/>
    <w:rsid w:val="00124924"/>
    <w:rsid w:val="001259AD"/>
    <w:rsid w:val="00155726"/>
    <w:rsid w:val="00163D7D"/>
    <w:rsid w:val="001D32E8"/>
    <w:rsid w:val="0020053D"/>
    <w:rsid w:val="002A34B6"/>
    <w:rsid w:val="002A40D0"/>
    <w:rsid w:val="002F332C"/>
    <w:rsid w:val="003648AC"/>
    <w:rsid w:val="003918EC"/>
    <w:rsid w:val="003B3F49"/>
    <w:rsid w:val="00420A0B"/>
    <w:rsid w:val="004223F4"/>
    <w:rsid w:val="00425110"/>
    <w:rsid w:val="004C227B"/>
    <w:rsid w:val="004D3E02"/>
    <w:rsid w:val="00572C63"/>
    <w:rsid w:val="005C5D14"/>
    <w:rsid w:val="005D6EBF"/>
    <w:rsid w:val="006643EC"/>
    <w:rsid w:val="00664D17"/>
    <w:rsid w:val="00681026"/>
    <w:rsid w:val="00694B50"/>
    <w:rsid w:val="006E660F"/>
    <w:rsid w:val="0071232C"/>
    <w:rsid w:val="00726F8C"/>
    <w:rsid w:val="0073389F"/>
    <w:rsid w:val="00747642"/>
    <w:rsid w:val="007569A7"/>
    <w:rsid w:val="007C4B8D"/>
    <w:rsid w:val="007E1CA4"/>
    <w:rsid w:val="00950DAB"/>
    <w:rsid w:val="009B30FA"/>
    <w:rsid w:val="009B7084"/>
    <w:rsid w:val="00AC28F9"/>
    <w:rsid w:val="00AC47C2"/>
    <w:rsid w:val="00B123B7"/>
    <w:rsid w:val="00B73BD9"/>
    <w:rsid w:val="00D40791"/>
    <w:rsid w:val="00D749C0"/>
    <w:rsid w:val="00DC182C"/>
    <w:rsid w:val="00DC3112"/>
    <w:rsid w:val="00DC6356"/>
    <w:rsid w:val="00E42156"/>
    <w:rsid w:val="00E675AE"/>
    <w:rsid w:val="00E97105"/>
    <w:rsid w:val="00F2049D"/>
    <w:rsid w:val="00F54896"/>
    <w:rsid w:val="00F81B9F"/>
    <w:rsid w:val="00FB63B7"/>
    <w:rsid w:val="00FD307C"/>
    <w:rsid w:val="00FD3617"/>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710">
      <v:stroke color="#71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before="120" w:after="120" w:line="276" w:lineRule="auto"/>
      <w:ind w:firstLine="482"/>
      <w:jc w:val="both"/>
    </w:pPr>
    <w:rPr>
      <w:sz w:val="22"/>
      <w:szCs w:val="22"/>
    </w:rPr>
  </w:style>
  <w:style w:type="paragraph" w:styleId="10">
    <w:name w:val="heading 1"/>
    <w:basedOn w:val="a0"/>
    <w:next w:val="a0"/>
    <w:link w:val="110"/>
    <w:uiPriority w:val="9"/>
    <w:qFormat/>
    <w:pPr>
      <w:keepNext/>
      <w:keepLines/>
      <w:numPr>
        <w:numId w:val="1"/>
      </w:numPr>
      <w:spacing w:before="240"/>
      <w:jc w:val="center"/>
      <w:outlineLvl w:val="0"/>
    </w:pPr>
    <w:rPr>
      <w:b/>
      <w:bCs/>
      <w:sz w:val="24"/>
      <w:szCs w:val="28"/>
    </w:rPr>
  </w:style>
  <w:style w:type="paragraph" w:styleId="2">
    <w:name w:val="heading 2"/>
    <w:basedOn w:val="a0"/>
    <w:next w:val="a0"/>
    <w:link w:val="20"/>
    <w:uiPriority w:val="9"/>
    <w:qFormat/>
    <w:pPr>
      <w:numPr>
        <w:ilvl w:val="1"/>
        <w:numId w:val="1"/>
      </w:numPr>
      <w:outlineLvl w:val="1"/>
    </w:pPr>
    <w:rPr>
      <w:bCs/>
      <w:szCs w:val="26"/>
    </w:rPr>
  </w:style>
  <w:style w:type="paragraph" w:styleId="3">
    <w:name w:val="heading 3"/>
    <w:basedOn w:val="a0"/>
    <w:next w:val="a0"/>
    <w:link w:val="30"/>
    <w:uiPriority w:val="9"/>
    <w:qFormat/>
    <w:pPr>
      <w:numPr>
        <w:ilvl w:val="2"/>
        <w:numId w:val="1"/>
      </w:numPr>
      <w:outlineLvl w:val="2"/>
    </w:pPr>
    <w:rPr>
      <w:bCs/>
    </w:rPr>
  </w:style>
  <w:style w:type="paragraph" w:styleId="4">
    <w:name w:val="heading 4"/>
    <w:basedOn w:val="a0"/>
    <w:next w:val="a0"/>
    <w:link w:val="40"/>
    <w:uiPriority w:val="9"/>
    <w:qFormat/>
    <w:pPr>
      <w:numPr>
        <w:ilvl w:val="3"/>
        <w:numId w:val="1"/>
      </w:numPr>
      <w:outlineLvl w:val="3"/>
    </w:pPr>
    <w:rPr>
      <w:bCs/>
      <w:iCs/>
    </w:rPr>
  </w:style>
  <w:style w:type="paragraph" w:styleId="5">
    <w:name w:val="heading 5"/>
    <w:basedOn w:val="a0"/>
    <w:next w:val="a0"/>
    <w:link w:val="50"/>
    <w:uiPriority w:val="9"/>
    <w:qFormat/>
    <w:pPr>
      <w:keepNext/>
      <w:keepLines/>
      <w:numPr>
        <w:ilvl w:val="4"/>
        <w:numId w:val="1"/>
      </w:numPr>
      <w:spacing w:before="200" w:after="0"/>
      <w:outlineLvl w:val="4"/>
    </w:pPr>
  </w:style>
  <w:style w:type="paragraph" w:styleId="6">
    <w:name w:val="heading 6"/>
    <w:basedOn w:val="a0"/>
    <w:next w:val="a0"/>
    <w:link w:val="60"/>
    <w:uiPriority w:val="9"/>
    <w:qFormat/>
    <w:pPr>
      <w:keepNext/>
      <w:keepLines/>
      <w:numPr>
        <w:ilvl w:val="5"/>
        <w:numId w:val="1"/>
      </w:numPr>
      <w:spacing w:before="200" w:after="0"/>
      <w:outlineLvl w:val="5"/>
    </w:pPr>
    <w:rPr>
      <w:i/>
      <w:iCs/>
      <w:color w:val="243F60"/>
    </w:rPr>
  </w:style>
  <w:style w:type="paragraph" w:styleId="7">
    <w:name w:val="heading 7"/>
    <w:basedOn w:val="a0"/>
    <w:next w:val="a0"/>
    <w:link w:val="70"/>
    <w:uiPriority w:val="9"/>
    <w:qFormat/>
    <w:pPr>
      <w:keepNext/>
      <w:keepLines/>
      <w:numPr>
        <w:ilvl w:val="6"/>
        <w:numId w:val="1"/>
      </w:numPr>
      <w:spacing w:before="200" w:after="0"/>
      <w:outlineLvl w:val="6"/>
    </w:pPr>
    <w:rPr>
      <w:i/>
      <w:iCs/>
      <w:color w:val="404040"/>
    </w:rPr>
  </w:style>
  <w:style w:type="paragraph" w:styleId="8">
    <w:name w:val="heading 8"/>
    <w:basedOn w:val="a0"/>
    <w:next w:val="a0"/>
    <w:link w:val="80"/>
    <w:uiPriority w:val="9"/>
    <w:qFormat/>
    <w:pPr>
      <w:keepNext/>
      <w:keepLines/>
      <w:numPr>
        <w:ilvl w:val="7"/>
        <w:numId w:val="1"/>
      </w:numPr>
      <w:spacing w:before="200" w:after="0"/>
      <w:outlineLvl w:val="7"/>
    </w:pPr>
    <w:rPr>
      <w:color w:val="4F81BD"/>
      <w:szCs w:val="20"/>
    </w:rPr>
  </w:style>
  <w:style w:type="paragraph" w:styleId="9">
    <w:name w:val="heading 9"/>
    <w:basedOn w:val="a0"/>
    <w:next w:val="a0"/>
    <w:link w:val="90"/>
    <w:uiPriority w:val="9"/>
    <w:qFormat/>
    <w:pPr>
      <w:keepNext/>
      <w:keepLines/>
      <w:numPr>
        <w:ilvl w:val="8"/>
        <w:numId w:val="1"/>
      </w:numPr>
      <w:spacing w:before="200" w:after="0"/>
      <w:outlineLvl w:val="8"/>
    </w:pPr>
    <w:rPr>
      <w:i/>
      <w:iCs/>
      <w:color w:val="40404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QuoteChar">
    <w:name w:val="Quote Char"/>
    <w:uiPriority w:val="29"/>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0">
    <w:name w:val="Заголовок 1 Знак1"/>
    <w:basedOn w:val="a1"/>
    <w:link w:val="10"/>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21">
    <w:name w:val="Цитата 2 Знак1"/>
    <w:link w:val="22"/>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styleId="a4">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2">
    <w:name w:val="Таблица простая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5">
    <w:name w:val="Текст сноски Знак"/>
    <w:link w:val="a6"/>
    <w:rPr>
      <w:sz w:val="18"/>
    </w:rPr>
  </w:style>
  <w:style w:type="paragraph" w:styleId="a7">
    <w:name w:val="endnote text"/>
    <w:basedOn w:val="a0"/>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2">
    <w:name w:val="toc 3"/>
    <w:basedOn w:val="a0"/>
    <w:next w:val="a0"/>
    <w:uiPriority w:val="39"/>
    <w:unhideWhenUsed/>
    <w:pPr>
      <w:spacing w:after="57"/>
      <w:ind w:left="567" w:firstLine="0"/>
    </w:pPr>
  </w:style>
  <w:style w:type="paragraph" w:styleId="42">
    <w:name w:val="toc 4"/>
    <w:basedOn w:val="a0"/>
    <w:next w:val="a0"/>
    <w:uiPriority w:val="39"/>
    <w:unhideWhenUsed/>
    <w:pPr>
      <w:spacing w:after="57"/>
      <w:ind w:left="850" w:firstLine="0"/>
    </w:pPr>
  </w:style>
  <w:style w:type="paragraph" w:styleId="52">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a">
    <w:name w:val="table of figures"/>
    <w:basedOn w:val="a0"/>
    <w:next w:val="a0"/>
    <w:uiPriority w:val="99"/>
    <w:unhideWhenUsed/>
    <w:pPr>
      <w:spacing w:after="0"/>
    </w:pPr>
  </w:style>
  <w:style w:type="paragraph" w:customStyle="1" w:styleId="Normalunindented">
    <w:name w:val="Normal unindented"/>
    <w:qFormat/>
    <w:pPr>
      <w:spacing w:before="120" w:after="120" w:line="276" w:lineRule="auto"/>
      <w:jc w:val="both"/>
    </w:pPr>
    <w:rPr>
      <w:sz w:val="22"/>
      <w:szCs w:val="22"/>
    </w:rPr>
  </w:style>
  <w:style w:type="paragraph" w:customStyle="1" w:styleId="heading1unnumbered">
    <w:name w:val="heading 1 unnumbered"/>
    <w:basedOn w:val="a0"/>
    <w:next w:val="a0"/>
    <w:uiPriority w:val="9"/>
    <w:qFormat/>
    <w:pPr>
      <w:keepNext/>
      <w:keepLines/>
      <w:spacing w:before="240"/>
      <w:ind w:firstLine="0"/>
      <w:jc w:val="center"/>
      <w:outlineLvl w:val="0"/>
    </w:pPr>
    <w:rPr>
      <w:b/>
      <w:bCs/>
      <w:sz w:val="24"/>
      <w:szCs w:val="28"/>
    </w:rPr>
  </w:style>
  <w:style w:type="paragraph" w:customStyle="1" w:styleId="heading1normal">
    <w:name w:val="heading 1 normal"/>
    <w:basedOn w:val="a0"/>
    <w:next w:val="a0"/>
    <w:uiPriority w:val="9"/>
    <w:qFormat/>
    <w:pPr>
      <w:outlineLvl w:val="0"/>
    </w:pPr>
  </w:style>
  <w:style w:type="paragraph" w:customStyle="1" w:styleId="heading1normalunnumbered">
    <w:name w:val="heading 1 normal unnumbered"/>
    <w:basedOn w:val="a0"/>
    <w:next w:val="a0"/>
    <w:link w:val="13"/>
    <w:uiPriority w:val="9"/>
    <w:qFormat/>
    <w:pPr>
      <w:outlineLvl w:val="0"/>
    </w:pPr>
  </w:style>
  <w:style w:type="character" w:customStyle="1" w:styleId="13">
    <w:name w:val="Заголовок 1 Знак"/>
    <w:basedOn w:val="a1"/>
    <w:link w:val="heading1normalunnumbered"/>
    <w:uiPriority w:val="9"/>
    <w:rPr>
      <w:sz w:val="22"/>
      <w:szCs w:val="22"/>
    </w:rPr>
  </w:style>
  <w:style w:type="character" w:customStyle="1" w:styleId="20">
    <w:name w:val="Заголовок 2 Знак"/>
    <w:basedOn w:val="a1"/>
    <w:link w:val="2"/>
    <w:uiPriority w:val="9"/>
    <w:rPr>
      <w:bCs/>
      <w:sz w:val="22"/>
      <w:szCs w:val="26"/>
    </w:rPr>
  </w:style>
  <w:style w:type="character" w:customStyle="1" w:styleId="30">
    <w:name w:val="Заголовок 3 Знак"/>
    <w:basedOn w:val="a1"/>
    <w:link w:val="3"/>
    <w:uiPriority w:val="9"/>
    <w:rPr>
      <w:rFonts w:ascii="Times New Roman" w:hAnsi="Times New Roman"/>
      <w:bCs/>
      <w:sz w:val="20"/>
      <w:lang w:val="ru-RU"/>
    </w:rPr>
  </w:style>
  <w:style w:type="character" w:customStyle="1" w:styleId="40">
    <w:name w:val="Заголовок 4 Знак"/>
    <w:basedOn w:val="a1"/>
    <w:link w:val="4"/>
    <w:uiPriority w:val="9"/>
    <w:rPr>
      <w:rFonts w:ascii="Times New Roman" w:hAnsi="Times New Roman"/>
      <w:bCs/>
      <w:iCs/>
      <w:sz w:val="20"/>
      <w:lang w:val="ru-RU"/>
    </w:rPr>
  </w:style>
  <w:style w:type="character" w:customStyle="1" w:styleId="50">
    <w:name w:val="Заголовок 5 Знак"/>
    <w:basedOn w:val="a1"/>
    <w:link w:val="5"/>
    <w:uiPriority w:val="9"/>
    <w:semiHidden/>
    <w:rPr>
      <w:sz w:val="20"/>
      <w:lang w:val="ru-RU"/>
    </w:rPr>
  </w:style>
  <w:style w:type="character" w:customStyle="1" w:styleId="60">
    <w:name w:val="Заголовок 6 Знак"/>
    <w:basedOn w:val="a1"/>
    <w:link w:val="6"/>
    <w:uiPriority w:val="9"/>
    <w:semiHidden/>
    <w:rPr>
      <w:i/>
      <w:iCs/>
      <w:color w:val="243F60"/>
      <w:sz w:val="20"/>
      <w:lang w:val="ru-RU"/>
    </w:rPr>
  </w:style>
  <w:style w:type="character" w:customStyle="1" w:styleId="70">
    <w:name w:val="Заголовок 7 Знак"/>
    <w:basedOn w:val="a1"/>
    <w:link w:val="7"/>
    <w:uiPriority w:val="9"/>
    <w:semiHidden/>
    <w:rPr>
      <w:i/>
      <w:iCs/>
      <w:color w:val="404040"/>
      <w:sz w:val="20"/>
      <w:lang w:val="ru-RU"/>
    </w:rPr>
  </w:style>
  <w:style w:type="character" w:customStyle="1" w:styleId="80">
    <w:name w:val="Заголовок 8 Знак"/>
    <w:basedOn w:val="a1"/>
    <w:link w:val="8"/>
    <w:uiPriority w:val="9"/>
    <w:semiHidden/>
    <w:rPr>
      <w:color w:val="4F81BD"/>
      <w:sz w:val="20"/>
      <w:szCs w:val="20"/>
      <w:lang w:val="ru-RU"/>
    </w:rPr>
  </w:style>
  <w:style w:type="character" w:customStyle="1" w:styleId="90">
    <w:name w:val="Заголовок 9 Знак"/>
    <w:basedOn w:val="a1"/>
    <w:link w:val="9"/>
    <w:uiPriority w:val="9"/>
    <w:semiHidden/>
    <w:rPr>
      <w:i/>
      <w:iCs/>
      <w:color w:val="404040"/>
      <w:sz w:val="20"/>
      <w:szCs w:val="20"/>
      <w:lang w:val="ru-RU"/>
    </w:rPr>
  </w:style>
  <w:style w:type="paragraph" w:styleId="ab">
    <w:name w:val="caption"/>
    <w:basedOn w:val="a0"/>
    <w:next w:val="a0"/>
    <w:uiPriority w:val="35"/>
    <w:qFormat/>
    <w:pPr>
      <w:spacing w:line="240" w:lineRule="auto"/>
    </w:pPr>
    <w:rPr>
      <w:b/>
      <w:bCs/>
      <w:color w:val="4F81BD"/>
      <w:sz w:val="18"/>
      <w:szCs w:val="18"/>
    </w:rPr>
  </w:style>
  <w:style w:type="paragraph" w:styleId="ac">
    <w:name w:val="Title"/>
    <w:basedOn w:val="a0"/>
    <w:next w:val="a0"/>
    <w:link w:val="ad"/>
    <w:uiPriority w:val="10"/>
    <w:qFormat/>
    <w:pPr>
      <w:keepNext/>
      <w:keepLines/>
      <w:spacing w:after="300" w:line="240" w:lineRule="auto"/>
      <w:ind w:firstLine="0"/>
      <w:contextualSpacing/>
      <w:jc w:val="center"/>
      <w:outlineLvl w:val="0"/>
    </w:pPr>
    <w:rPr>
      <w:b/>
      <w:spacing w:val="5"/>
      <w:sz w:val="28"/>
      <w:szCs w:val="52"/>
    </w:rPr>
  </w:style>
  <w:style w:type="character" w:customStyle="1" w:styleId="ad">
    <w:name w:val="Название Знак"/>
    <w:basedOn w:val="a1"/>
    <w:link w:val="ac"/>
    <w:uiPriority w:val="10"/>
    <w:rPr>
      <w:rFonts w:ascii="Times New Roman" w:hAnsi="Times New Roman"/>
      <w:b/>
      <w:spacing w:val="5"/>
      <w:sz w:val="28"/>
      <w:szCs w:val="52"/>
    </w:rPr>
  </w:style>
  <w:style w:type="paragraph" w:styleId="ae">
    <w:name w:val="Subtitle"/>
    <w:basedOn w:val="a0"/>
    <w:next w:val="a0"/>
    <w:link w:val="af"/>
    <w:uiPriority w:val="11"/>
    <w:qFormat/>
    <w:pPr>
      <w:numPr>
        <w:ilvl w:val="1"/>
      </w:numPr>
      <w:ind w:firstLine="482"/>
    </w:pPr>
    <w:rPr>
      <w:i/>
      <w:iCs/>
      <w:color w:val="4F81BD"/>
      <w:spacing w:val="15"/>
      <w:sz w:val="24"/>
      <w:szCs w:val="24"/>
    </w:rPr>
  </w:style>
  <w:style w:type="character" w:customStyle="1" w:styleId="af">
    <w:name w:val="Подзаголовок Знак"/>
    <w:basedOn w:val="a1"/>
    <w:link w:val="ae"/>
    <w:uiPriority w:val="11"/>
    <w:rPr>
      <w:i/>
      <w:iCs/>
      <w:color w:val="4F81BD"/>
      <w:spacing w:val="15"/>
      <w:sz w:val="24"/>
      <w:szCs w:val="24"/>
    </w:rPr>
  </w:style>
  <w:style w:type="character" w:styleId="af0">
    <w:name w:val="Strong"/>
    <w:basedOn w:val="a1"/>
    <w:uiPriority w:val="22"/>
    <w:qFormat/>
    <w:rPr>
      <w:b/>
      <w:bCs/>
    </w:rPr>
  </w:style>
  <w:style w:type="character" w:styleId="af1">
    <w:name w:val="Emphasis"/>
    <w:basedOn w:val="a1"/>
    <w:uiPriority w:val="20"/>
    <w:qFormat/>
    <w:rPr>
      <w:i/>
      <w:iCs/>
    </w:rPr>
  </w:style>
  <w:style w:type="paragraph" w:styleId="af2">
    <w:name w:val="No Spacing"/>
    <w:uiPriority w:val="1"/>
    <w:qFormat/>
    <w:rPr>
      <w:sz w:val="22"/>
      <w:szCs w:val="22"/>
    </w:rPr>
  </w:style>
  <w:style w:type="paragraph" w:styleId="af3">
    <w:name w:val="List Paragraph"/>
    <w:basedOn w:val="a0"/>
    <w:uiPriority w:val="34"/>
    <w:qFormat/>
    <w:pPr>
      <w:contextualSpacing/>
      <w:jc w:val="left"/>
    </w:pPr>
  </w:style>
  <w:style w:type="paragraph" w:styleId="22">
    <w:name w:val="Quote"/>
    <w:basedOn w:val="a0"/>
    <w:next w:val="a0"/>
    <w:link w:val="21"/>
    <w:uiPriority w:val="29"/>
    <w:qFormat/>
    <w:pPr>
      <w:pBdr>
        <w:left w:val="single" w:sz="24" w:space="10" w:color="999999"/>
      </w:pBdr>
      <w:spacing w:after="0"/>
      <w:ind w:left="964" w:firstLine="0"/>
    </w:pPr>
    <w:rPr>
      <w:i/>
      <w:iCs/>
      <w:color w:val="8064A2"/>
    </w:rPr>
  </w:style>
  <w:style w:type="paragraph" w:customStyle="1" w:styleId="DeletedPlaceholder">
    <w:name w:val="DeletedPlaceholder"/>
    <w:basedOn w:val="a0"/>
    <w:next w:val="a0"/>
    <w:link w:val="DeletedPlaceholder0"/>
    <w:uiPriority w:val="29"/>
    <w:qFormat/>
    <w:pPr>
      <w:pBdr>
        <w:left w:val="single" w:sz="24" w:space="10" w:color="999999"/>
      </w:pBdr>
      <w:spacing w:after="0"/>
      <w:ind w:left="964" w:firstLine="0"/>
    </w:pPr>
    <w:rPr>
      <w:i/>
      <w:iCs/>
      <w:color w:val="FF3F1F"/>
    </w:rPr>
  </w:style>
  <w:style w:type="character" w:customStyle="1" w:styleId="DeletedPlaceholder0">
    <w:name w:val="DeletedPlaceholder Знак"/>
    <w:basedOn w:val="a1"/>
    <w:link w:val="DeletedPlaceholder"/>
    <w:uiPriority w:val="29"/>
    <w:rPr>
      <w:rFonts w:ascii="Times New Roman" w:hAnsi="Times New Roman"/>
      <w:i/>
      <w:iCs/>
      <w:color w:val="FF3F1F"/>
    </w:rPr>
  </w:style>
  <w:style w:type="paragraph" w:customStyle="1" w:styleId="Warning">
    <w:name w:val="Warning"/>
    <w:basedOn w:val="a0"/>
    <w:next w:val="a0"/>
    <w:link w:val="24"/>
    <w:uiPriority w:val="29"/>
    <w:qFormat/>
    <w:pPr>
      <w:pBdr>
        <w:left w:val="single" w:sz="24" w:space="10" w:color="999999"/>
      </w:pBdr>
      <w:spacing w:after="0"/>
      <w:ind w:left="964" w:firstLine="0"/>
    </w:pPr>
    <w:rPr>
      <w:i/>
      <w:iCs/>
      <w:color w:val="E36C0A"/>
    </w:rPr>
  </w:style>
  <w:style w:type="paragraph" w:customStyle="1" w:styleId="QuoteMargin">
    <w:name w:val="QuoteMargin"/>
    <w:qFormat/>
    <w:pPr>
      <w:spacing w:before="120" w:line="276" w:lineRule="auto"/>
      <w:ind w:firstLine="482"/>
      <w:jc w:val="both"/>
    </w:pPr>
    <w:rPr>
      <w:sz w:val="22"/>
      <w:szCs w:val="22"/>
    </w:rPr>
  </w:style>
  <w:style w:type="character" w:customStyle="1" w:styleId="24">
    <w:name w:val="Цитата 2 Знак"/>
    <w:basedOn w:val="a1"/>
    <w:link w:val="Warning"/>
    <w:uiPriority w:val="29"/>
    <w:rPr>
      <w:i/>
      <w:iCs/>
      <w:color w:val="000000"/>
    </w:rPr>
  </w:style>
  <w:style w:type="paragraph" w:styleId="af4">
    <w:name w:val="Intense Quote"/>
    <w:basedOn w:val="a0"/>
    <w:next w:val="a0"/>
    <w:link w:val="af5"/>
    <w:uiPriority w:val="30"/>
    <w:qFormat/>
    <w:pPr>
      <w:pBdr>
        <w:bottom w:val="single" w:sz="4" w:space="4" w:color="4F81BD"/>
      </w:pBdr>
      <w:spacing w:before="200" w:after="0"/>
      <w:ind w:left="936" w:right="936"/>
    </w:pPr>
    <w:rPr>
      <w:b/>
      <w:bCs/>
      <w:i/>
      <w:iCs/>
      <w:color w:val="4F81BD"/>
    </w:rPr>
  </w:style>
  <w:style w:type="character" w:customStyle="1" w:styleId="af5">
    <w:name w:val="Выделенная цитата Знак"/>
    <w:basedOn w:val="a1"/>
    <w:link w:val="af4"/>
    <w:uiPriority w:val="30"/>
    <w:rPr>
      <w:b/>
      <w:bCs/>
      <w:i/>
      <w:iCs/>
      <w:color w:val="4F81BD"/>
    </w:rPr>
  </w:style>
  <w:style w:type="character" w:styleId="af6">
    <w:name w:val="Subtle Emphasis"/>
    <w:basedOn w:val="a1"/>
    <w:uiPriority w:val="19"/>
    <w:qFormat/>
    <w:rPr>
      <w:i/>
      <w:iCs/>
      <w:color w:val="808080"/>
    </w:rPr>
  </w:style>
  <w:style w:type="character" w:styleId="af7">
    <w:name w:val="Intense Emphasis"/>
    <w:basedOn w:val="a1"/>
    <w:uiPriority w:val="21"/>
    <w:qFormat/>
    <w:rPr>
      <w:b/>
      <w:bCs/>
      <w:i/>
      <w:iCs/>
      <w:color w:val="4F81BD"/>
    </w:rPr>
  </w:style>
  <w:style w:type="character" w:styleId="af8">
    <w:name w:val="Subtle Reference"/>
    <w:basedOn w:val="a1"/>
    <w:uiPriority w:val="31"/>
    <w:qFormat/>
    <w:rPr>
      <w:smallCaps/>
      <w:color w:val="C0504D"/>
      <w:u w:val="single"/>
    </w:rPr>
  </w:style>
  <w:style w:type="character" w:styleId="af9">
    <w:name w:val="Intense Reference"/>
    <w:basedOn w:val="a1"/>
    <w:uiPriority w:val="32"/>
    <w:qFormat/>
    <w:rPr>
      <w:b/>
      <w:bCs/>
      <w:smallCaps/>
      <w:color w:val="C0504D"/>
      <w:spacing w:val="5"/>
      <w:u w:val="single"/>
    </w:rPr>
  </w:style>
  <w:style w:type="character" w:styleId="afa">
    <w:name w:val="Book Title"/>
    <w:basedOn w:val="a1"/>
    <w:uiPriority w:val="33"/>
    <w:qFormat/>
    <w:rPr>
      <w:b/>
      <w:bCs/>
      <w:smallCaps/>
      <w:spacing w:val="5"/>
    </w:rPr>
  </w:style>
  <w:style w:type="paragraph" w:styleId="afb">
    <w:name w:val="TOC Heading"/>
    <w:basedOn w:val="10"/>
    <w:next w:val="a0"/>
    <w:uiPriority w:val="39"/>
    <w:qFormat/>
    <w:pPr>
      <w:outlineLvl w:val="9"/>
    </w:pPr>
  </w:style>
  <w:style w:type="paragraph" w:styleId="afc">
    <w:name w:val="Document Map"/>
    <w:basedOn w:val="a0"/>
    <w:link w:val="afd"/>
    <w:uiPriority w:val="99"/>
    <w:semiHidden/>
    <w:unhideWhenUsed/>
    <w:pPr>
      <w:spacing w:after="0" w:line="240" w:lineRule="auto"/>
    </w:pPr>
    <w:rPr>
      <w:rFonts w:ascii="Tahoma" w:hAnsi="Tahoma" w:cs="Tahoma"/>
      <w:sz w:val="16"/>
      <w:szCs w:val="16"/>
    </w:rPr>
  </w:style>
  <w:style w:type="character" w:customStyle="1" w:styleId="afd">
    <w:name w:val="Схема документа Знак"/>
    <w:basedOn w:val="a1"/>
    <w:link w:val="afc"/>
    <w:uiPriority w:val="99"/>
    <w:semiHidden/>
    <w:rPr>
      <w:rFonts w:ascii="Tahoma" w:hAnsi="Tahoma" w:cs="Tahoma"/>
      <w:sz w:val="16"/>
      <w:szCs w:val="16"/>
    </w:rPr>
  </w:style>
  <w:style w:type="paragraph" w:styleId="afe">
    <w:name w:val="header"/>
    <w:basedOn w:val="a0"/>
    <w:link w:val="aff"/>
    <w:uiPriority w:val="99"/>
    <w:unhideWhenUsed/>
    <w:pPr>
      <w:tabs>
        <w:tab w:val="center" w:pos="4677"/>
        <w:tab w:val="right" w:pos="9355"/>
      </w:tabs>
      <w:spacing w:before="0" w:after="0" w:line="240" w:lineRule="auto"/>
      <w:jc w:val="center"/>
    </w:pPr>
    <w:rPr>
      <w:sz w:val="16"/>
      <w:szCs w:val="20"/>
    </w:rPr>
  </w:style>
  <w:style w:type="character" w:customStyle="1" w:styleId="aff">
    <w:name w:val="Верхний колонтитул Знак"/>
    <w:basedOn w:val="a1"/>
    <w:link w:val="afe"/>
    <w:uiPriority w:val="99"/>
    <w:rPr>
      <w:rFonts w:ascii="Times New Roman" w:hAnsi="Times New Roman"/>
      <w:sz w:val="16"/>
      <w:lang w:val="ru-RU"/>
    </w:rPr>
  </w:style>
  <w:style w:type="paragraph" w:styleId="aff0">
    <w:name w:val="footer"/>
    <w:basedOn w:val="a0"/>
    <w:link w:val="aff1"/>
    <w:uiPriority w:val="99"/>
    <w:unhideWhenUsed/>
    <w:pPr>
      <w:tabs>
        <w:tab w:val="center" w:pos="4677"/>
        <w:tab w:val="right" w:pos="9355"/>
      </w:tabs>
      <w:spacing w:before="0" w:after="0" w:line="240" w:lineRule="auto"/>
      <w:jc w:val="center"/>
    </w:pPr>
    <w:rPr>
      <w:sz w:val="16"/>
      <w:szCs w:val="20"/>
    </w:rPr>
  </w:style>
  <w:style w:type="character" w:customStyle="1" w:styleId="aff1">
    <w:name w:val="Нижний колонтитул Знак"/>
    <w:basedOn w:val="a1"/>
    <w:link w:val="aff0"/>
    <w:uiPriority w:val="99"/>
    <w:rPr>
      <w:rFonts w:ascii="Times New Roman" w:hAnsi="Times New Roman"/>
      <w:sz w:val="16"/>
      <w:lang w:val="ru-RU"/>
    </w:rPr>
  </w:style>
  <w:style w:type="character" w:styleId="aff2">
    <w:name w:val="footnote reference"/>
    <w:basedOn w:val="a1"/>
    <w:rPr>
      <w:vertAlign w:val="superscript"/>
    </w:rPr>
  </w:style>
  <w:style w:type="paragraph" w:styleId="a6">
    <w:name w:val="footnote text"/>
    <w:basedOn w:val="a0"/>
    <w:link w:val="a5"/>
    <w:pPr>
      <w:spacing w:line="216" w:lineRule="auto"/>
    </w:pPr>
    <w:rPr>
      <w:sz w:val="20"/>
      <w:szCs w:val="20"/>
    </w:rPr>
  </w:style>
  <w:style w:type="paragraph" w:customStyle="1" w:styleId="footnotetextunindented">
    <w:name w:val="footnote text unindented"/>
    <w:basedOn w:val="Normalunindented"/>
    <w:pPr>
      <w:spacing w:line="216" w:lineRule="auto"/>
    </w:pPr>
    <w:rPr>
      <w:sz w:val="20"/>
      <w:szCs w:val="20"/>
    </w:rPr>
  </w:style>
  <w:style w:type="paragraph" w:customStyle="1" w:styleId="listfootnotetext">
    <w:name w:val="list footnote text"/>
    <w:basedOn w:val="af3"/>
    <w:pPr>
      <w:spacing w:line="216" w:lineRule="auto"/>
    </w:pPr>
    <w:rPr>
      <w:sz w:val="20"/>
      <w:szCs w:val="20"/>
    </w:rPr>
  </w:style>
  <w:style w:type="character" w:styleId="aff3">
    <w:name w:val="Hyperlink"/>
    <w:unhideWhenUsed/>
    <w:rPr>
      <w:color w:val="0000FF"/>
      <w:u w:val="single"/>
    </w:rPr>
  </w:style>
  <w:style w:type="paragraph" w:styleId="aff4">
    <w:name w:val="Normal (Web)"/>
    <w:basedOn w:val="a0"/>
    <w:uiPriority w:val="99"/>
    <w:semiHidden/>
    <w:unhideWhenUsed/>
    <w:pPr>
      <w:spacing w:before="100" w:beforeAutospacing="1" w:after="100" w:afterAutospacing="1" w:line="240" w:lineRule="auto"/>
      <w:ind w:firstLine="0"/>
      <w:jc w:val="left"/>
    </w:pPr>
    <w:rPr>
      <w:sz w:val="24"/>
      <w:szCs w:val="24"/>
    </w:rPr>
  </w:style>
  <w:style w:type="paragraph" w:styleId="aff5">
    <w:name w:val="Balloon Text"/>
    <w:basedOn w:val="a0"/>
    <w:link w:val="aff6"/>
    <w:uiPriority w:val="99"/>
    <w:semiHidden/>
    <w:unhideWhenUsed/>
    <w:pPr>
      <w:spacing w:before="0" w:after="0" w:line="240" w:lineRule="auto"/>
    </w:pPr>
    <w:rPr>
      <w:rFonts w:ascii="Tahoma" w:hAnsi="Tahoma" w:cs="Tahoma"/>
      <w:sz w:val="16"/>
      <w:szCs w:val="16"/>
    </w:rPr>
  </w:style>
  <w:style w:type="character" w:customStyle="1" w:styleId="aff6">
    <w:name w:val="Текст выноски Знак"/>
    <w:basedOn w:val="a1"/>
    <w:link w:val="aff5"/>
    <w:uiPriority w:val="99"/>
    <w:semiHidden/>
    <w:rPr>
      <w:rFonts w:ascii="Tahoma" w:hAnsi="Tahoma" w:cs="Tahoma"/>
      <w:sz w:val="16"/>
      <w:szCs w:val="16"/>
    </w:rPr>
  </w:style>
  <w:style w:type="paragraph" w:customStyle="1" w:styleId="ConsNonformat">
    <w:name w:val="ConsNonformat"/>
    <w:pPr>
      <w:widowControl w:val="0"/>
    </w:pPr>
    <w:rPr>
      <w:rFonts w:ascii="Consultant" w:hAnsi="Consultant" w:cs="Consultant"/>
      <w:lang w:eastAsia="ar-SA"/>
    </w:rPr>
  </w:style>
  <w:style w:type="paragraph" w:customStyle="1" w:styleId="ListParagraph12">
    <w:name w:val="Абзац списка;Нумерованый список;List Paragraph1;Абзац маркированнный;ПАРАГРАФ;Абзац списка2"/>
    <w:basedOn w:val="a0"/>
    <w:link w:val="ListParagraph120"/>
    <w:uiPriority w:val="34"/>
    <w:qFormat/>
    <w:pPr>
      <w:spacing w:before="0" w:after="0" w:line="240" w:lineRule="auto"/>
      <w:ind w:left="708" w:firstLine="0"/>
      <w:jc w:val="left"/>
    </w:pPr>
    <w:rPr>
      <w:sz w:val="20"/>
      <w:szCs w:val="20"/>
    </w:rPr>
  </w:style>
  <w:style w:type="character" w:customStyle="1" w:styleId="ListParagraph120">
    <w:name w:val="Абзац списка Знак;Нумерованый список Знак;List Paragraph1 Знак;Абзац маркированнный Знак;ПАРАГРАФ Знак;Абзац списка2 Знак"/>
    <w:link w:val="ListParagraph12"/>
    <w:uiPriority w:val="34"/>
  </w:style>
  <w:style w:type="paragraph" w:customStyle="1" w:styleId="Iiaioieo">
    <w:name w:val="Iiaioieo"/>
    <w:basedOn w:val="a0"/>
    <w:pPr>
      <w:tabs>
        <w:tab w:val="left" w:pos="1134"/>
      </w:tabs>
      <w:spacing w:before="0" w:after="0" w:line="360" w:lineRule="auto"/>
      <w:ind w:left="1134" w:hanging="1134"/>
    </w:pPr>
    <w:rPr>
      <w:sz w:val="28"/>
      <w:szCs w:val="20"/>
    </w:rPr>
  </w:style>
  <w:style w:type="paragraph" w:customStyle="1" w:styleId="1">
    <w:name w:val="П.1"/>
    <w:basedOn w:val="ListParagraph12"/>
    <w:link w:val="1Char"/>
    <w:qFormat/>
    <w:pPr>
      <w:numPr>
        <w:ilvl w:val="1"/>
        <w:numId w:val="26"/>
      </w:numPr>
      <w:tabs>
        <w:tab w:val="clear" w:pos="420"/>
        <w:tab w:val="left" w:pos="1701"/>
      </w:tabs>
      <w:ind w:left="0" w:firstLine="567"/>
      <w:contextualSpacing/>
      <w:jc w:val="both"/>
    </w:pPr>
    <w:rPr>
      <w:bCs/>
      <w:sz w:val="24"/>
      <w:szCs w:val="24"/>
      <w:lang w:val="en-US" w:eastAsia="en-US"/>
    </w:rPr>
  </w:style>
  <w:style w:type="character" w:customStyle="1" w:styleId="1Char">
    <w:name w:val="П.1 Char"/>
    <w:link w:val="1"/>
    <w:rPr>
      <w:bCs/>
      <w:sz w:val="24"/>
      <w:szCs w:val="24"/>
      <w:lang w:val="en-US" w:eastAsia="en-US"/>
    </w:rPr>
  </w:style>
  <w:style w:type="paragraph" w:customStyle="1" w:styleId="11">
    <w:name w:val="П.1.1"/>
    <w:basedOn w:val="1"/>
    <w:qFormat/>
    <w:pPr>
      <w:numPr>
        <w:ilvl w:val="2"/>
      </w:numPr>
      <w:tabs>
        <w:tab w:val="clear" w:pos="720"/>
        <w:tab w:val="num" w:pos="360"/>
      </w:tabs>
      <w:ind w:left="0" w:firstLine="567"/>
    </w:pPr>
  </w:style>
  <w:style w:type="paragraph" w:customStyle="1" w:styleId="111">
    <w:name w:val="П.1.1.1"/>
    <w:basedOn w:val="1"/>
    <w:qFormat/>
    <w:pPr>
      <w:numPr>
        <w:ilvl w:val="3"/>
      </w:numPr>
      <w:tabs>
        <w:tab w:val="clear" w:pos="720"/>
        <w:tab w:val="num" w:pos="360"/>
      </w:tabs>
      <w:ind w:left="0" w:firstLine="567"/>
    </w:pPr>
  </w:style>
  <w:style w:type="paragraph" w:customStyle="1" w:styleId="1111">
    <w:name w:val="П.1.1.1.1"/>
    <w:basedOn w:val="1"/>
    <w:next w:val="a0"/>
    <w:qFormat/>
    <w:pPr>
      <w:numPr>
        <w:ilvl w:val="4"/>
      </w:numPr>
      <w:tabs>
        <w:tab w:val="clear" w:pos="1080"/>
        <w:tab w:val="num" w:pos="360"/>
      </w:tabs>
      <w:ind w:left="0" w:firstLine="567"/>
    </w:pPr>
  </w:style>
  <w:style w:type="paragraph" w:customStyle="1" w:styleId="11111">
    <w:name w:val="П.1.1.1.1.1"/>
    <w:basedOn w:val="1"/>
    <w:next w:val="1111"/>
    <w:qFormat/>
    <w:pPr>
      <w:numPr>
        <w:ilvl w:val="5"/>
      </w:numPr>
      <w:tabs>
        <w:tab w:val="clear" w:pos="1080"/>
        <w:tab w:val="num" w:pos="360"/>
      </w:tabs>
      <w:ind w:left="0" w:firstLine="567"/>
    </w:pPr>
  </w:style>
  <w:style w:type="paragraph" w:customStyle="1" w:styleId="a">
    <w:name w:val="П.глава"/>
    <w:basedOn w:val="ListParagraph12"/>
    <w:next w:val="1"/>
    <w:qFormat/>
    <w:pPr>
      <w:keepNext/>
      <w:numPr>
        <w:numId w:val="26"/>
      </w:numPr>
      <w:tabs>
        <w:tab w:val="clear" w:pos="420"/>
        <w:tab w:val="num" w:pos="360"/>
        <w:tab w:val="left" w:pos="1701"/>
      </w:tabs>
      <w:spacing w:before="240" w:after="240"/>
      <w:ind w:left="708" w:right="-6" w:firstLine="0"/>
      <w:contextualSpacing/>
      <w:jc w:val="center"/>
    </w:pPr>
    <w:rPr>
      <w:b/>
      <w:bCs/>
      <w:sz w:val="24"/>
      <w:szCs w:val="24"/>
    </w:rPr>
  </w:style>
  <w:style w:type="paragraph" w:styleId="25">
    <w:name w:val="Body Text 2"/>
    <w:basedOn w:val="a0"/>
    <w:link w:val="26"/>
    <w:pPr>
      <w:widowControl w:val="0"/>
      <w:spacing w:before="0" w:after="0" w:line="240" w:lineRule="auto"/>
      <w:ind w:firstLine="720"/>
    </w:pPr>
    <w:rPr>
      <w:sz w:val="24"/>
      <w:szCs w:val="20"/>
    </w:rPr>
  </w:style>
  <w:style w:type="character" w:customStyle="1" w:styleId="26">
    <w:name w:val="Основной текст 2 Знак"/>
    <w:basedOn w:val="a1"/>
    <w:link w:val="25"/>
    <w:rPr>
      <w:sz w:val="24"/>
    </w:rPr>
  </w:style>
  <w:style w:type="paragraph" w:customStyle="1" w:styleId="095">
    <w:name w:val="Обычный + По ширине;Первая строка:  0;95 см"/>
    <w:basedOn w:val="a0"/>
    <w:pPr>
      <w:spacing w:before="0" w:after="0" w:line="240" w:lineRule="auto"/>
      <w:ind w:firstLine="540"/>
    </w:pPr>
    <w:rPr>
      <w:rFonts w:eastAsia="Calibri"/>
      <w:sz w:val="24"/>
      <w:szCs w:val="24"/>
    </w:rPr>
  </w:style>
  <w:style w:type="paragraph" w:styleId="aff7">
    <w:name w:val="Body Text Indent"/>
    <w:basedOn w:val="a0"/>
    <w:link w:val="aff8"/>
    <w:uiPriority w:val="99"/>
    <w:unhideWhenUsed/>
    <w:pPr>
      <w:ind w:left="283"/>
    </w:pPr>
  </w:style>
  <w:style w:type="character" w:customStyle="1" w:styleId="aff8">
    <w:name w:val="Основной текст с отступом Знак"/>
    <w:basedOn w:val="a1"/>
    <w:link w:val="aff7"/>
    <w:uiPriority w:val="99"/>
    <w:rPr>
      <w:sz w:val="22"/>
      <w:szCs w:val="22"/>
    </w:rPr>
  </w:style>
  <w:style w:type="paragraph" w:customStyle="1" w:styleId="14">
    <w:name w:val="Основной текст с отступом1"/>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line="274" w:lineRule="exact"/>
      <w:ind w:left="5" w:firstLine="581"/>
    </w:pPr>
    <w:rPr>
      <w:color w:val="000000"/>
      <w:sz w:val="28"/>
      <w:szCs w:val="25"/>
      <w:lang w:val="en-US" w:eastAsia="en-US"/>
    </w:rPr>
  </w:style>
  <w:style w:type="paragraph" w:customStyle="1" w:styleId="15">
    <w:name w:val="Текст сноски1"/>
    <w:next w:val="10"/>
    <w:unhideWhenUsed/>
    <w:pPr>
      <w:pBdr>
        <w:top w:val="none" w:sz="4" w:space="0" w:color="000000"/>
        <w:left w:val="none" w:sz="4" w:space="0" w:color="000000"/>
        <w:bottom w:val="none" w:sz="4" w:space="0" w:color="000000"/>
        <w:right w:val="none" w:sz="4" w:space="0" w:color="000000"/>
        <w:between w:val="none" w:sz="4" w:space="0" w:color="000000"/>
      </w:pBdr>
      <w:tabs>
        <w:tab w:val="left" w:pos="1701"/>
      </w:tabs>
      <w:ind w:firstLine="567"/>
      <w:jc w:val="both"/>
    </w:pPr>
    <w:rPr>
      <w:b/>
      <w:lang w:val="en-US" w:eastAsia="en-US"/>
    </w:rPr>
  </w:style>
  <w:style w:type="character" w:customStyle="1" w:styleId="16">
    <w:name w:val="Знак сноски1"/>
    <w:unhideWhenUsed/>
    <w:rPr>
      <w:vertAlign w:val="superscript"/>
    </w:rPr>
  </w:style>
  <w:style w:type="character" w:customStyle="1" w:styleId="17">
    <w:name w:val="Гиперссылка1"/>
    <w:uiPriority w:val="9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before="120" w:after="120" w:line="276" w:lineRule="auto"/>
      <w:ind w:firstLine="482"/>
      <w:jc w:val="both"/>
    </w:pPr>
    <w:rPr>
      <w:sz w:val="22"/>
      <w:szCs w:val="22"/>
    </w:rPr>
  </w:style>
  <w:style w:type="paragraph" w:styleId="10">
    <w:name w:val="heading 1"/>
    <w:basedOn w:val="a0"/>
    <w:next w:val="a0"/>
    <w:link w:val="110"/>
    <w:uiPriority w:val="9"/>
    <w:qFormat/>
    <w:pPr>
      <w:keepNext/>
      <w:keepLines/>
      <w:numPr>
        <w:numId w:val="1"/>
      </w:numPr>
      <w:spacing w:before="240"/>
      <w:jc w:val="center"/>
      <w:outlineLvl w:val="0"/>
    </w:pPr>
    <w:rPr>
      <w:b/>
      <w:bCs/>
      <w:sz w:val="24"/>
      <w:szCs w:val="28"/>
    </w:rPr>
  </w:style>
  <w:style w:type="paragraph" w:styleId="2">
    <w:name w:val="heading 2"/>
    <w:basedOn w:val="a0"/>
    <w:next w:val="a0"/>
    <w:link w:val="20"/>
    <w:uiPriority w:val="9"/>
    <w:qFormat/>
    <w:pPr>
      <w:numPr>
        <w:ilvl w:val="1"/>
        <w:numId w:val="1"/>
      </w:numPr>
      <w:outlineLvl w:val="1"/>
    </w:pPr>
    <w:rPr>
      <w:bCs/>
      <w:szCs w:val="26"/>
    </w:rPr>
  </w:style>
  <w:style w:type="paragraph" w:styleId="3">
    <w:name w:val="heading 3"/>
    <w:basedOn w:val="a0"/>
    <w:next w:val="a0"/>
    <w:link w:val="30"/>
    <w:uiPriority w:val="9"/>
    <w:qFormat/>
    <w:pPr>
      <w:numPr>
        <w:ilvl w:val="2"/>
        <w:numId w:val="1"/>
      </w:numPr>
      <w:outlineLvl w:val="2"/>
    </w:pPr>
    <w:rPr>
      <w:bCs/>
    </w:rPr>
  </w:style>
  <w:style w:type="paragraph" w:styleId="4">
    <w:name w:val="heading 4"/>
    <w:basedOn w:val="a0"/>
    <w:next w:val="a0"/>
    <w:link w:val="40"/>
    <w:uiPriority w:val="9"/>
    <w:qFormat/>
    <w:pPr>
      <w:numPr>
        <w:ilvl w:val="3"/>
        <w:numId w:val="1"/>
      </w:numPr>
      <w:outlineLvl w:val="3"/>
    </w:pPr>
    <w:rPr>
      <w:bCs/>
      <w:iCs/>
    </w:rPr>
  </w:style>
  <w:style w:type="paragraph" w:styleId="5">
    <w:name w:val="heading 5"/>
    <w:basedOn w:val="a0"/>
    <w:next w:val="a0"/>
    <w:link w:val="50"/>
    <w:uiPriority w:val="9"/>
    <w:qFormat/>
    <w:pPr>
      <w:keepNext/>
      <w:keepLines/>
      <w:numPr>
        <w:ilvl w:val="4"/>
        <w:numId w:val="1"/>
      </w:numPr>
      <w:spacing w:before="200" w:after="0"/>
      <w:outlineLvl w:val="4"/>
    </w:pPr>
  </w:style>
  <w:style w:type="paragraph" w:styleId="6">
    <w:name w:val="heading 6"/>
    <w:basedOn w:val="a0"/>
    <w:next w:val="a0"/>
    <w:link w:val="60"/>
    <w:uiPriority w:val="9"/>
    <w:qFormat/>
    <w:pPr>
      <w:keepNext/>
      <w:keepLines/>
      <w:numPr>
        <w:ilvl w:val="5"/>
        <w:numId w:val="1"/>
      </w:numPr>
      <w:spacing w:before="200" w:after="0"/>
      <w:outlineLvl w:val="5"/>
    </w:pPr>
    <w:rPr>
      <w:i/>
      <w:iCs/>
      <w:color w:val="243F60"/>
    </w:rPr>
  </w:style>
  <w:style w:type="paragraph" w:styleId="7">
    <w:name w:val="heading 7"/>
    <w:basedOn w:val="a0"/>
    <w:next w:val="a0"/>
    <w:link w:val="70"/>
    <w:uiPriority w:val="9"/>
    <w:qFormat/>
    <w:pPr>
      <w:keepNext/>
      <w:keepLines/>
      <w:numPr>
        <w:ilvl w:val="6"/>
        <w:numId w:val="1"/>
      </w:numPr>
      <w:spacing w:before="200" w:after="0"/>
      <w:outlineLvl w:val="6"/>
    </w:pPr>
    <w:rPr>
      <w:i/>
      <w:iCs/>
      <w:color w:val="404040"/>
    </w:rPr>
  </w:style>
  <w:style w:type="paragraph" w:styleId="8">
    <w:name w:val="heading 8"/>
    <w:basedOn w:val="a0"/>
    <w:next w:val="a0"/>
    <w:link w:val="80"/>
    <w:uiPriority w:val="9"/>
    <w:qFormat/>
    <w:pPr>
      <w:keepNext/>
      <w:keepLines/>
      <w:numPr>
        <w:ilvl w:val="7"/>
        <w:numId w:val="1"/>
      </w:numPr>
      <w:spacing w:before="200" w:after="0"/>
      <w:outlineLvl w:val="7"/>
    </w:pPr>
    <w:rPr>
      <w:color w:val="4F81BD"/>
      <w:szCs w:val="20"/>
    </w:rPr>
  </w:style>
  <w:style w:type="paragraph" w:styleId="9">
    <w:name w:val="heading 9"/>
    <w:basedOn w:val="a0"/>
    <w:next w:val="a0"/>
    <w:link w:val="90"/>
    <w:uiPriority w:val="9"/>
    <w:qFormat/>
    <w:pPr>
      <w:keepNext/>
      <w:keepLines/>
      <w:numPr>
        <w:ilvl w:val="8"/>
        <w:numId w:val="1"/>
      </w:numPr>
      <w:spacing w:before="200" w:after="0"/>
      <w:outlineLvl w:val="8"/>
    </w:pPr>
    <w:rPr>
      <w:i/>
      <w:iCs/>
      <w:color w:val="40404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QuoteChar">
    <w:name w:val="Quote Char"/>
    <w:uiPriority w:val="29"/>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10">
    <w:name w:val="Заголовок 1 Знак1"/>
    <w:basedOn w:val="a1"/>
    <w:link w:val="10"/>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21">
    <w:name w:val="Цитата 2 Знак1"/>
    <w:link w:val="22"/>
    <w:uiPriority w:val="29"/>
    <w:rPr>
      <w:i/>
    </w:rPr>
  </w:style>
  <w:style w:type="character" w:customStyle="1" w:styleId="IntenseQuoteChar">
    <w:name w:val="Intense Quote Char"/>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styleId="a4">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2">
    <w:name w:val="Таблица простая 1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a5">
    <w:name w:val="Текст сноски Знак"/>
    <w:link w:val="a6"/>
    <w:rPr>
      <w:sz w:val="18"/>
    </w:rPr>
  </w:style>
  <w:style w:type="paragraph" w:styleId="a7">
    <w:name w:val="endnote text"/>
    <w:basedOn w:val="a0"/>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2">
    <w:name w:val="toc 3"/>
    <w:basedOn w:val="a0"/>
    <w:next w:val="a0"/>
    <w:uiPriority w:val="39"/>
    <w:unhideWhenUsed/>
    <w:pPr>
      <w:spacing w:after="57"/>
      <w:ind w:left="567" w:firstLine="0"/>
    </w:pPr>
  </w:style>
  <w:style w:type="paragraph" w:styleId="42">
    <w:name w:val="toc 4"/>
    <w:basedOn w:val="a0"/>
    <w:next w:val="a0"/>
    <w:uiPriority w:val="39"/>
    <w:unhideWhenUsed/>
    <w:pPr>
      <w:spacing w:after="57"/>
      <w:ind w:left="850" w:firstLine="0"/>
    </w:pPr>
  </w:style>
  <w:style w:type="paragraph" w:styleId="52">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a">
    <w:name w:val="table of figures"/>
    <w:basedOn w:val="a0"/>
    <w:next w:val="a0"/>
    <w:uiPriority w:val="99"/>
    <w:unhideWhenUsed/>
    <w:pPr>
      <w:spacing w:after="0"/>
    </w:pPr>
  </w:style>
  <w:style w:type="paragraph" w:customStyle="1" w:styleId="Normalunindented">
    <w:name w:val="Normal unindented"/>
    <w:qFormat/>
    <w:pPr>
      <w:spacing w:before="120" w:after="120" w:line="276" w:lineRule="auto"/>
      <w:jc w:val="both"/>
    </w:pPr>
    <w:rPr>
      <w:sz w:val="22"/>
      <w:szCs w:val="22"/>
    </w:rPr>
  </w:style>
  <w:style w:type="paragraph" w:customStyle="1" w:styleId="heading1unnumbered">
    <w:name w:val="heading 1 unnumbered"/>
    <w:basedOn w:val="a0"/>
    <w:next w:val="a0"/>
    <w:uiPriority w:val="9"/>
    <w:qFormat/>
    <w:pPr>
      <w:keepNext/>
      <w:keepLines/>
      <w:spacing w:before="240"/>
      <w:ind w:firstLine="0"/>
      <w:jc w:val="center"/>
      <w:outlineLvl w:val="0"/>
    </w:pPr>
    <w:rPr>
      <w:b/>
      <w:bCs/>
      <w:sz w:val="24"/>
      <w:szCs w:val="28"/>
    </w:rPr>
  </w:style>
  <w:style w:type="paragraph" w:customStyle="1" w:styleId="heading1normal">
    <w:name w:val="heading 1 normal"/>
    <w:basedOn w:val="a0"/>
    <w:next w:val="a0"/>
    <w:uiPriority w:val="9"/>
    <w:qFormat/>
    <w:pPr>
      <w:outlineLvl w:val="0"/>
    </w:pPr>
  </w:style>
  <w:style w:type="paragraph" w:customStyle="1" w:styleId="heading1normalunnumbered">
    <w:name w:val="heading 1 normal unnumbered"/>
    <w:basedOn w:val="a0"/>
    <w:next w:val="a0"/>
    <w:link w:val="13"/>
    <w:uiPriority w:val="9"/>
    <w:qFormat/>
    <w:pPr>
      <w:outlineLvl w:val="0"/>
    </w:pPr>
  </w:style>
  <w:style w:type="character" w:customStyle="1" w:styleId="13">
    <w:name w:val="Заголовок 1 Знак"/>
    <w:basedOn w:val="a1"/>
    <w:link w:val="heading1normalunnumbered"/>
    <w:uiPriority w:val="9"/>
    <w:rPr>
      <w:sz w:val="22"/>
      <w:szCs w:val="22"/>
    </w:rPr>
  </w:style>
  <w:style w:type="character" w:customStyle="1" w:styleId="20">
    <w:name w:val="Заголовок 2 Знак"/>
    <w:basedOn w:val="a1"/>
    <w:link w:val="2"/>
    <w:uiPriority w:val="9"/>
    <w:rPr>
      <w:bCs/>
      <w:sz w:val="22"/>
      <w:szCs w:val="26"/>
    </w:rPr>
  </w:style>
  <w:style w:type="character" w:customStyle="1" w:styleId="30">
    <w:name w:val="Заголовок 3 Знак"/>
    <w:basedOn w:val="a1"/>
    <w:link w:val="3"/>
    <w:uiPriority w:val="9"/>
    <w:rPr>
      <w:rFonts w:ascii="Times New Roman" w:hAnsi="Times New Roman"/>
      <w:bCs/>
      <w:sz w:val="20"/>
      <w:lang w:val="ru-RU"/>
    </w:rPr>
  </w:style>
  <w:style w:type="character" w:customStyle="1" w:styleId="40">
    <w:name w:val="Заголовок 4 Знак"/>
    <w:basedOn w:val="a1"/>
    <w:link w:val="4"/>
    <w:uiPriority w:val="9"/>
    <w:rPr>
      <w:rFonts w:ascii="Times New Roman" w:hAnsi="Times New Roman"/>
      <w:bCs/>
      <w:iCs/>
      <w:sz w:val="20"/>
      <w:lang w:val="ru-RU"/>
    </w:rPr>
  </w:style>
  <w:style w:type="character" w:customStyle="1" w:styleId="50">
    <w:name w:val="Заголовок 5 Знак"/>
    <w:basedOn w:val="a1"/>
    <w:link w:val="5"/>
    <w:uiPriority w:val="9"/>
    <w:semiHidden/>
    <w:rPr>
      <w:sz w:val="20"/>
      <w:lang w:val="ru-RU"/>
    </w:rPr>
  </w:style>
  <w:style w:type="character" w:customStyle="1" w:styleId="60">
    <w:name w:val="Заголовок 6 Знак"/>
    <w:basedOn w:val="a1"/>
    <w:link w:val="6"/>
    <w:uiPriority w:val="9"/>
    <w:semiHidden/>
    <w:rPr>
      <w:i/>
      <w:iCs/>
      <w:color w:val="243F60"/>
      <w:sz w:val="20"/>
      <w:lang w:val="ru-RU"/>
    </w:rPr>
  </w:style>
  <w:style w:type="character" w:customStyle="1" w:styleId="70">
    <w:name w:val="Заголовок 7 Знак"/>
    <w:basedOn w:val="a1"/>
    <w:link w:val="7"/>
    <w:uiPriority w:val="9"/>
    <w:semiHidden/>
    <w:rPr>
      <w:i/>
      <w:iCs/>
      <w:color w:val="404040"/>
      <w:sz w:val="20"/>
      <w:lang w:val="ru-RU"/>
    </w:rPr>
  </w:style>
  <w:style w:type="character" w:customStyle="1" w:styleId="80">
    <w:name w:val="Заголовок 8 Знак"/>
    <w:basedOn w:val="a1"/>
    <w:link w:val="8"/>
    <w:uiPriority w:val="9"/>
    <w:semiHidden/>
    <w:rPr>
      <w:color w:val="4F81BD"/>
      <w:sz w:val="20"/>
      <w:szCs w:val="20"/>
      <w:lang w:val="ru-RU"/>
    </w:rPr>
  </w:style>
  <w:style w:type="character" w:customStyle="1" w:styleId="90">
    <w:name w:val="Заголовок 9 Знак"/>
    <w:basedOn w:val="a1"/>
    <w:link w:val="9"/>
    <w:uiPriority w:val="9"/>
    <w:semiHidden/>
    <w:rPr>
      <w:i/>
      <w:iCs/>
      <w:color w:val="404040"/>
      <w:sz w:val="20"/>
      <w:szCs w:val="20"/>
      <w:lang w:val="ru-RU"/>
    </w:rPr>
  </w:style>
  <w:style w:type="paragraph" w:styleId="ab">
    <w:name w:val="caption"/>
    <w:basedOn w:val="a0"/>
    <w:next w:val="a0"/>
    <w:uiPriority w:val="35"/>
    <w:qFormat/>
    <w:pPr>
      <w:spacing w:line="240" w:lineRule="auto"/>
    </w:pPr>
    <w:rPr>
      <w:b/>
      <w:bCs/>
      <w:color w:val="4F81BD"/>
      <w:sz w:val="18"/>
      <w:szCs w:val="18"/>
    </w:rPr>
  </w:style>
  <w:style w:type="paragraph" w:styleId="ac">
    <w:name w:val="Title"/>
    <w:basedOn w:val="a0"/>
    <w:next w:val="a0"/>
    <w:link w:val="ad"/>
    <w:uiPriority w:val="10"/>
    <w:qFormat/>
    <w:pPr>
      <w:keepNext/>
      <w:keepLines/>
      <w:spacing w:after="300" w:line="240" w:lineRule="auto"/>
      <w:ind w:firstLine="0"/>
      <w:contextualSpacing/>
      <w:jc w:val="center"/>
      <w:outlineLvl w:val="0"/>
    </w:pPr>
    <w:rPr>
      <w:b/>
      <w:spacing w:val="5"/>
      <w:sz w:val="28"/>
      <w:szCs w:val="52"/>
    </w:rPr>
  </w:style>
  <w:style w:type="character" w:customStyle="1" w:styleId="ad">
    <w:name w:val="Название Знак"/>
    <w:basedOn w:val="a1"/>
    <w:link w:val="ac"/>
    <w:uiPriority w:val="10"/>
    <w:rPr>
      <w:rFonts w:ascii="Times New Roman" w:hAnsi="Times New Roman"/>
      <w:b/>
      <w:spacing w:val="5"/>
      <w:sz w:val="28"/>
      <w:szCs w:val="52"/>
    </w:rPr>
  </w:style>
  <w:style w:type="paragraph" w:styleId="ae">
    <w:name w:val="Subtitle"/>
    <w:basedOn w:val="a0"/>
    <w:next w:val="a0"/>
    <w:link w:val="af"/>
    <w:uiPriority w:val="11"/>
    <w:qFormat/>
    <w:pPr>
      <w:numPr>
        <w:ilvl w:val="1"/>
      </w:numPr>
      <w:ind w:firstLine="482"/>
    </w:pPr>
    <w:rPr>
      <w:i/>
      <w:iCs/>
      <w:color w:val="4F81BD"/>
      <w:spacing w:val="15"/>
      <w:sz w:val="24"/>
      <w:szCs w:val="24"/>
    </w:rPr>
  </w:style>
  <w:style w:type="character" w:customStyle="1" w:styleId="af">
    <w:name w:val="Подзаголовок Знак"/>
    <w:basedOn w:val="a1"/>
    <w:link w:val="ae"/>
    <w:uiPriority w:val="11"/>
    <w:rPr>
      <w:i/>
      <w:iCs/>
      <w:color w:val="4F81BD"/>
      <w:spacing w:val="15"/>
      <w:sz w:val="24"/>
      <w:szCs w:val="24"/>
    </w:rPr>
  </w:style>
  <w:style w:type="character" w:styleId="af0">
    <w:name w:val="Strong"/>
    <w:basedOn w:val="a1"/>
    <w:uiPriority w:val="22"/>
    <w:qFormat/>
    <w:rPr>
      <w:b/>
      <w:bCs/>
    </w:rPr>
  </w:style>
  <w:style w:type="character" w:styleId="af1">
    <w:name w:val="Emphasis"/>
    <w:basedOn w:val="a1"/>
    <w:uiPriority w:val="20"/>
    <w:qFormat/>
    <w:rPr>
      <w:i/>
      <w:iCs/>
    </w:rPr>
  </w:style>
  <w:style w:type="paragraph" w:styleId="af2">
    <w:name w:val="No Spacing"/>
    <w:uiPriority w:val="1"/>
    <w:qFormat/>
    <w:rPr>
      <w:sz w:val="22"/>
      <w:szCs w:val="22"/>
    </w:rPr>
  </w:style>
  <w:style w:type="paragraph" w:styleId="af3">
    <w:name w:val="List Paragraph"/>
    <w:basedOn w:val="a0"/>
    <w:uiPriority w:val="34"/>
    <w:qFormat/>
    <w:pPr>
      <w:contextualSpacing/>
      <w:jc w:val="left"/>
    </w:pPr>
  </w:style>
  <w:style w:type="paragraph" w:styleId="22">
    <w:name w:val="Quote"/>
    <w:basedOn w:val="a0"/>
    <w:next w:val="a0"/>
    <w:link w:val="21"/>
    <w:uiPriority w:val="29"/>
    <w:qFormat/>
    <w:pPr>
      <w:pBdr>
        <w:left w:val="single" w:sz="24" w:space="10" w:color="999999"/>
      </w:pBdr>
      <w:spacing w:after="0"/>
      <w:ind w:left="964" w:firstLine="0"/>
    </w:pPr>
    <w:rPr>
      <w:i/>
      <w:iCs/>
      <w:color w:val="8064A2"/>
    </w:rPr>
  </w:style>
  <w:style w:type="paragraph" w:customStyle="1" w:styleId="DeletedPlaceholder">
    <w:name w:val="DeletedPlaceholder"/>
    <w:basedOn w:val="a0"/>
    <w:next w:val="a0"/>
    <w:link w:val="DeletedPlaceholder0"/>
    <w:uiPriority w:val="29"/>
    <w:qFormat/>
    <w:pPr>
      <w:pBdr>
        <w:left w:val="single" w:sz="24" w:space="10" w:color="999999"/>
      </w:pBdr>
      <w:spacing w:after="0"/>
      <w:ind w:left="964" w:firstLine="0"/>
    </w:pPr>
    <w:rPr>
      <w:i/>
      <w:iCs/>
      <w:color w:val="FF3F1F"/>
    </w:rPr>
  </w:style>
  <w:style w:type="character" w:customStyle="1" w:styleId="DeletedPlaceholder0">
    <w:name w:val="DeletedPlaceholder Знак"/>
    <w:basedOn w:val="a1"/>
    <w:link w:val="DeletedPlaceholder"/>
    <w:uiPriority w:val="29"/>
    <w:rPr>
      <w:rFonts w:ascii="Times New Roman" w:hAnsi="Times New Roman"/>
      <w:i/>
      <w:iCs/>
      <w:color w:val="FF3F1F"/>
    </w:rPr>
  </w:style>
  <w:style w:type="paragraph" w:customStyle="1" w:styleId="Warning">
    <w:name w:val="Warning"/>
    <w:basedOn w:val="a0"/>
    <w:next w:val="a0"/>
    <w:link w:val="24"/>
    <w:uiPriority w:val="29"/>
    <w:qFormat/>
    <w:pPr>
      <w:pBdr>
        <w:left w:val="single" w:sz="24" w:space="10" w:color="999999"/>
      </w:pBdr>
      <w:spacing w:after="0"/>
      <w:ind w:left="964" w:firstLine="0"/>
    </w:pPr>
    <w:rPr>
      <w:i/>
      <w:iCs/>
      <w:color w:val="E36C0A"/>
    </w:rPr>
  </w:style>
  <w:style w:type="paragraph" w:customStyle="1" w:styleId="QuoteMargin">
    <w:name w:val="QuoteMargin"/>
    <w:qFormat/>
    <w:pPr>
      <w:spacing w:before="120" w:line="276" w:lineRule="auto"/>
      <w:ind w:firstLine="482"/>
      <w:jc w:val="both"/>
    </w:pPr>
    <w:rPr>
      <w:sz w:val="22"/>
      <w:szCs w:val="22"/>
    </w:rPr>
  </w:style>
  <w:style w:type="character" w:customStyle="1" w:styleId="24">
    <w:name w:val="Цитата 2 Знак"/>
    <w:basedOn w:val="a1"/>
    <w:link w:val="Warning"/>
    <w:uiPriority w:val="29"/>
    <w:rPr>
      <w:i/>
      <w:iCs/>
      <w:color w:val="000000"/>
    </w:rPr>
  </w:style>
  <w:style w:type="paragraph" w:styleId="af4">
    <w:name w:val="Intense Quote"/>
    <w:basedOn w:val="a0"/>
    <w:next w:val="a0"/>
    <w:link w:val="af5"/>
    <w:uiPriority w:val="30"/>
    <w:qFormat/>
    <w:pPr>
      <w:pBdr>
        <w:bottom w:val="single" w:sz="4" w:space="4" w:color="4F81BD"/>
      </w:pBdr>
      <w:spacing w:before="200" w:after="0"/>
      <w:ind w:left="936" w:right="936"/>
    </w:pPr>
    <w:rPr>
      <w:b/>
      <w:bCs/>
      <w:i/>
      <w:iCs/>
      <w:color w:val="4F81BD"/>
    </w:rPr>
  </w:style>
  <w:style w:type="character" w:customStyle="1" w:styleId="af5">
    <w:name w:val="Выделенная цитата Знак"/>
    <w:basedOn w:val="a1"/>
    <w:link w:val="af4"/>
    <w:uiPriority w:val="30"/>
    <w:rPr>
      <w:b/>
      <w:bCs/>
      <w:i/>
      <w:iCs/>
      <w:color w:val="4F81BD"/>
    </w:rPr>
  </w:style>
  <w:style w:type="character" w:styleId="af6">
    <w:name w:val="Subtle Emphasis"/>
    <w:basedOn w:val="a1"/>
    <w:uiPriority w:val="19"/>
    <w:qFormat/>
    <w:rPr>
      <w:i/>
      <w:iCs/>
      <w:color w:val="808080"/>
    </w:rPr>
  </w:style>
  <w:style w:type="character" w:styleId="af7">
    <w:name w:val="Intense Emphasis"/>
    <w:basedOn w:val="a1"/>
    <w:uiPriority w:val="21"/>
    <w:qFormat/>
    <w:rPr>
      <w:b/>
      <w:bCs/>
      <w:i/>
      <w:iCs/>
      <w:color w:val="4F81BD"/>
    </w:rPr>
  </w:style>
  <w:style w:type="character" w:styleId="af8">
    <w:name w:val="Subtle Reference"/>
    <w:basedOn w:val="a1"/>
    <w:uiPriority w:val="31"/>
    <w:qFormat/>
    <w:rPr>
      <w:smallCaps/>
      <w:color w:val="C0504D"/>
      <w:u w:val="single"/>
    </w:rPr>
  </w:style>
  <w:style w:type="character" w:styleId="af9">
    <w:name w:val="Intense Reference"/>
    <w:basedOn w:val="a1"/>
    <w:uiPriority w:val="32"/>
    <w:qFormat/>
    <w:rPr>
      <w:b/>
      <w:bCs/>
      <w:smallCaps/>
      <w:color w:val="C0504D"/>
      <w:spacing w:val="5"/>
      <w:u w:val="single"/>
    </w:rPr>
  </w:style>
  <w:style w:type="character" w:styleId="afa">
    <w:name w:val="Book Title"/>
    <w:basedOn w:val="a1"/>
    <w:uiPriority w:val="33"/>
    <w:qFormat/>
    <w:rPr>
      <w:b/>
      <w:bCs/>
      <w:smallCaps/>
      <w:spacing w:val="5"/>
    </w:rPr>
  </w:style>
  <w:style w:type="paragraph" w:styleId="afb">
    <w:name w:val="TOC Heading"/>
    <w:basedOn w:val="10"/>
    <w:next w:val="a0"/>
    <w:uiPriority w:val="39"/>
    <w:qFormat/>
    <w:pPr>
      <w:outlineLvl w:val="9"/>
    </w:pPr>
  </w:style>
  <w:style w:type="paragraph" w:styleId="afc">
    <w:name w:val="Document Map"/>
    <w:basedOn w:val="a0"/>
    <w:link w:val="afd"/>
    <w:uiPriority w:val="99"/>
    <w:semiHidden/>
    <w:unhideWhenUsed/>
    <w:pPr>
      <w:spacing w:after="0" w:line="240" w:lineRule="auto"/>
    </w:pPr>
    <w:rPr>
      <w:rFonts w:ascii="Tahoma" w:hAnsi="Tahoma" w:cs="Tahoma"/>
      <w:sz w:val="16"/>
      <w:szCs w:val="16"/>
    </w:rPr>
  </w:style>
  <w:style w:type="character" w:customStyle="1" w:styleId="afd">
    <w:name w:val="Схема документа Знак"/>
    <w:basedOn w:val="a1"/>
    <w:link w:val="afc"/>
    <w:uiPriority w:val="99"/>
    <w:semiHidden/>
    <w:rPr>
      <w:rFonts w:ascii="Tahoma" w:hAnsi="Tahoma" w:cs="Tahoma"/>
      <w:sz w:val="16"/>
      <w:szCs w:val="16"/>
    </w:rPr>
  </w:style>
  <w:style w:type="paragraph" w:styleId="afe">
    <w:name w:val="header"/>
    <w:basedOn w:val="a0"/>
    <w:link w:val="aff"/>
    <w:uiPriority w:val="99"/>
    <w:unhideWhenUsed/>
    <w:pPr>
      <w:tabs>
        <w:tab w:val="center" w:pos="4677"/>
        <w:tab w:val="right" w:pos="9355"/>
      </w:tabs>
      <w:spacing w:before="0" w:after="0" w:line="240" w:lineRule="auto"/>
      <w:jc w:val="center"/>
    </w:pPr>
    <w:rPr>
      <w:sz w:val="16"/>
      <w:szCs w:val="20"/>
    </w:rPr>
  </w:style>
  <w:style w:type="character" w:customStyle="1" w:styleId="aff">
    <w:name w:val="Верхний колонтитул Знак"/>
    <w:basedOn w:val="a1"/>
    <w:link w:val="afe"/>
    <w:uiPriority w:val="99"/>
    <w:rPr>
      <w:rFonts w:ascii="Times New Roman" w:hAnsi="Times New Roman"/>
      <w:sz w:val="16"/>
      <w:lang w:val="ru-RU"/>
    </w:rPr>
  </w:style>
  <w:style w:type="paragraph" w:styleId="aff0">
    <w:name w:val="footer"/>
    <w:basedOn w:val="a0"/>
    <w:link w:val="aff1"/>
    <w:uiPriority w:val="99"/>
    <w:unhideWhenUsed/>
    <w:pPr>
      <w:tabs>
        <w:tab w:val="center" w:pos="4677"/>
        <w:tab w:val="right" w:pos="9355"/>
      </w:tabs>
      <w:spacing w:before="0" w:after="0" w:line="240" w:lineRule="auto"/>
      <w:jc w:val="center"/>
    </w:pPr>
    <w:rPr>
      <w:sz w:val="16"/>
      <w:szCs w:val="20"/>
    </w:rPr>
  </w:style>
  <w:style w:type="character" w:customStyle="1" w:styleId="aff1">
    <w:name w:val="Нижний колонтитул Знак"/>
    <w:basedOn w:val="a1"/>
    <w:link w:val="aff0"/>
    <w:uiPriority w:val="99"/>
    <w:rPr>
      <w:rFonts w:ascii="Times New Roman" w:hAnsi="Times New Roman"/>
      <w:sz w:val="16"/>
      <w:lang w:val="ru-RU"/>
    </w:rPr>
  </w:style>
  <w:style w:type="character" w:styleId="aff2">
    <w:name w:val="footnote reference"/>
    <w:basedOn w:val="a1"/>
    <w:rPr>
      <w:vertAlign w:val="superscript"/>
    </w:rPr>
  </w:style>
  <w:style w:type="paragraph" w:styleId="a6">
    <w:name w:val="footnote text"/>
    <w:basedOn w:val="a0"/>
    <w:link w:val="a5"/>
    <w:pPr>
      <w:spacing w:line="216" w:lineRule="auto"/>
    </w:pPr>
    <w:rPr>
      <w:sz w:val="20"/>
      <w:szCs w:val="20"/>
    </w:rPr>
  </w:style>
  <w:style w:type="paragraph" w:customStyle="1" w:styleId="footnotetextunindented">
    <w:name w:val="footnote text unindented"/>
    <w:basedOn w:val="Normalunindented"/>
    <w:pPr>
      <w:spacing w:line="216" w:lineRule="auto"/>
    </w:pPr>
    <w:rPr>
      <w:sz w:val="20"/>
      <w:szCs w:val="20"/>
    </w:rPr>
  </w:style>
  <w:style w:type="paragraph" w:customStyle="1" w:styleId="listfootnotetext">
    <w:name w:val="list footnote text"/>
    <w:basedOn w:val="af3"/>
    <w:pPr>
      <w:spacing w:line="216" w:lineRule="auto"/>
    </w:pPr>
    <w:rPr>
      <w:sz w:val="20"/>
      <w:szCs w:val="20"/>
    </w:rPr>
  </w:style>
  <w:style w:type="character" w:styleId="aff3">
    <w:name w:val="Hyperlink"/>
    <w:unhideWhenUsed/>
    <w:rPr>
      <w:color w:val="0000FF"/>
      <w:u w:val="single"/>
    </w:rPr>
  </w:style>
  <w:style w:type="paragraph" w:styleId="aff4">
    <w:name w:val="Normal (Web)"/>
    <w:basedOn w:val="a0"/>
    <w:uiPriority w:val="99"/>
    <w:semiHidden/>
    <w:unhideWhenUsed/>
    <w:pPr>
      <w:spacing w:before="100" w:beforeAutospacing="1" w:after="100" w:afterAutospacing="1" w:line="240" w:lineRule="auto"/>
      <w:ind w:firstLine="0"/>
      <w:jc w:val="left"/>
    </w:pPr>
    <w:rPr>
      <w:sz w:val="24"/>
      <w:szCs w:val="24"/>
    </w:rPr>
  </w:style>
  <w:style w:type="paragraph" w:styleId="aff5">
    <w:name w:val="Balloon Text"/>
    <w:basedOn w:val="a0"/>
    <w:link w:val="aff6"/>
    <w:uiPriority w:val="99"/>
    <w:semiHidden/>
    <w:unhideWhenUsed/>
    <w:pPr>
      <w:spacing w:before="0" w:after="0" w:line="240" w:lineRule="auto"/>
    </w:pPr>
    <w:rPr>
      <w:rFonts w:ascii="Tahoma" w:hAnsi="Tahoma" w:cs="Tahoma"/>
      <w:sz w:val="16"/>
      <w:szCs w:val="16"/>
    </w:rPr>
  </w:style>
  <w:style w:type="character" w:customStyle="1" w:styleId="aff6">
    <w:name w:val="Текст выноски Знак"/>
    <w:basedOn w:val="a1"/>
    <w:link w:val="aff5"/>
    <w:uiPriority w:val="99"/>
    <w:semiHidden/>
    <w:rPr>
      <w:rFonts w:ascii="Tahoma" w:hAnsi="Tahoma" w:cs="Tahoma"/>
      <w:sz w:val="16"/>
      <w:szCs w:val="16"/>
    </w:rPr>
  </w:style>
  <w:style w:type="paragraph" w:customStyle="1" w:styleId="ConsNonformat">
    <w:name w:val="ConsNonformat"/>
    <w:pPr>
      <w:widowControl w:val="0"/>
    </w:pPr>
    <w:rPr>
      <w:rFonts w:ascii="Consultant" w:hAnsi="Consultant" w:cs="Consultant"/>
      <w:lang w:eastAsia="ar-SA"/>
    </w:rPr>
  </w:style>
  <w:style w:type="paragraph" w:customStyle="1" w:styleId="ListParagraph12">
    <w:name w:val="Абзац списка;Нумерованый список;List Paragraph1;Абзац маркированнный;ПАРАГРАФ;Абзац списка2"/>
    <w:basedOn w:val="a0"/>
    <w:link w:val="ListParagraph120"/>
    <w:uiPriority w:val="34"/>
    <w:qFormat/>
    <w:pPr>
      <w:spacing w:before="0" w:after="0" w:line="240" w:lineRule="auto"/>
      <w:ind w:left="708" w:firstLine="0"/>
      <w:jc w:val="left"/>
    </w:pPr>
    <w:rPr>
      <w:sz w:val="20"/>
      <w:szCs w:val="20"/>
    </w:rPr>
  </w:style>
  <w:style w:type="character" w:customStyle="1" w:styleId="ListParagraph120">
    <w:name w:val="Абзац списка Знак;Нумерованый список Знак;List Paragraph1 Знак;Абзац маркированнный Знак;ПАРАГРАФ Знак;Абзац списка2 Знак"/>
    <w:link w:val="ListParagraph12"/>
    <w:uiPriority w:val="34"/>
  </w:style>
  <w:style w:type="paragraph" w:customStyle="1" w:styleId="Iiaioieo">
    <w:name w:val="Iiaioieo"/>
    <w:basedOn w:val="a0"/>
    <w:pPr>
      <w:tabs>
        <w:tab w:val="left" w:pos="1134"/>
      </w:tabs>
      <w:spacing w:before="0" w:after="0" w:line="360" w:lineRule="auto"/>
      <w:ind w:left="1134" w:hanging="1134"/>
    </w:pPr>
    <w:rPr>
      <w:sz w:val="28"/>
      <w:szCs w:val="20"/>
    </w:rPr>
  </w:style>
  <w:style w:type="paragraph" w:customStyle="1" w:styleId="1">
    <w:name w:val="П.1"/>
    <w:basedOn w:val="ListParagraph12"/>
    <w:link w:val="1Char"/>
    <w:qFormat/>
    <w:pPr>
      <w:numPr>
        <w:ilvl w:val="1"/>
        <w:numId w:val="26"/>
      </w:numPr>
      <w:tabs>
        <w:tab w:val="clear" w:pos="420"/>
        <w:tab w:val="left" w:pos="1701"/>
      </w:tabs>
      <w:ind w:left="0" w:firstLine="567"/>
      <w:contextualSpacing/>
      <w:jc w:val="both"/>
    </w:pPr>
    <w:rPr>
      <w:bCs/>
      <w:sz w:val="24"/>
      <w:szCs w:val="24"/>
      <w:lang w:val="en-US" w:eastAsia="en-US"/>
    </w:rPr>
  </w:style>
  <w:style w:type="character" w:customStyle="1" w:styleId="1Char">
    <w:name w:val="П.1 Char"/>
    <w:link w:val="1"/>
    <w:rPr>
      <w:bCs/>
      <w:sz w:val="24"/>
      <w:szCs w:val="24"/>
      <w:lang w:val="en-US" w:eastAsia="en-US"/>
    </w:rPr>
  </w:style>
  <w:style w:type="paragraph" w:customStyle="1" w:styleId="11">
    <w:name w:val="П.1.1"/>
    <w:basedOn w:val="1"/>
    <w:qFormat/>
    <w:pPr>
      <w:numPr>
        <w:ilvl w:val="2"/>
      </w:numPr>
      <w:tabs>
        <w:tab w:val="clear" w:pos="720"/>
        <w:tab w:val="num" w:pos="360"/>
      </w:tabs>
      <w:ind w:left="0" w:firstLine="567"/>
    </w:pPr>
  </w:style>
  <w:style w:type="paragraph" w:customStyle="1" w:styleId="111">
    <w:name w:val="П.1.1.1"/>
    <w:basedOn w:val="1"/>
    <w:qFormat/>
    <w:pPr>
      <w:numPr>
        <w:ilvl w:val="3"/>
      </w:numPr>
      <w:tabs>
        <w:tab w:val="clear" w:pos="720"/>
        <w:tab w:val="num" w:pos="360"/>
      </w:tabs>
      <w:ind w:left="0" w:firstLine="567"/>
    </w:pPr>
  </w:style>
  <w:style w:type="paragraph" w:customStyle="1" w:styleId="1111">
    <w:name w:val="П.1.1.1.1"/>
    <w:basedOn w:val="1"/>
    <w:next w:val="a0"/>
    <w:qFormat/>
    <w:pPr>
      <w:numPr>
        <w:ilvl w:val="4"/>
      </w:numPr>
      <w:tabs>
        <w:tab w:val="clear" w:pos="1080"/>
        <w:tab w:val="num" w:pos="360"/>
      </w:tabs>
      <w:ind w:left="0" w:firstLine="567"/>
    </w:pPr>
  </w:style>
  <w:style w:type="paragraph" w:customStyle="1" w:styleId="11111">
    <w:name w:val="П.1.1.1.1.1"/>
    <w:basedOn w:val="1"/>
    <w:next w:val="1111"/>
    <w:qFormat/>
    <w:pPr>
      <w:numPr>
        <w:ilvl w:val="5"/>
      </w:numPr>
      <w:tabs>
        <w:tab w:val="clear" w:pos="1080"/>
        <w:tab w:val="num" w:pos="360"/>
      </w:tabs>
      <w:ind w:left="0" w:firstLine="567"/>
    </w:pPr>
  </w:style>
  <w:style w:type="paragraph" w:customStyle="1" w:styleId="a">
    <w:name w:val="П.глава"/>
    <w:basedOn w:val="ListParagraph12"/>
    <w:next w:val="1"/>
    <w:qFormat/>
    <w:pPr>
      <w:keepNext/>
      <w:numPr>
        <w:numId w:val="26"/>
      </w:numPr>
      <w:tabs>
        <w:tab w:val="clear" w:pos="420"/>
        <w:tab w:val="num" w:pos="360"/>
        <w:tab w:val="left" w:pos="1701"/>
      </w:tabs>
      <w:spacing w:before="240" w:after="240"/>
      <w:ind w:left="708" w:right="-6" w:firstLine="0"/>
      <w:contextualSpacing/>
      <w:jc w:val="center"/>
    </w:pPr>
    <w:rPr>
      <w:b/>
      <w:bCs/>
      <w:sz w:val="24"/>
      <w:szCs w:val="24"/>
    </w:rPr>
  </w:style>
  <w:style w:type="paragraph" w:styleId="25">
    <w:name w:val="Body Text 2"/>
    <w:basedOn w:val="a0"/>
    <w:link w:val="26"/>
    <w:pPr>
      <w:widowControl w:val="0"/>
      <w:spacing w:before="0" w:after="0" w:line="240" w:lineRule="auto"/>
      <w:ind w:firstLine="720"/>
    </w:pPr>
    <w:rPr>
      <w:sz w:val="24"/>
      <w:szCs w:val="20"/>
    </w:rPr>
  </w:style>
  <w:style w:type="character" w:customStyle="1" w:styleId="26">
    <w:name w:val="Основной текст 2 Знак"/>
    <w:basedOn w:val="a1"/>
    <w:link w:val="25"/>
    <w:rPr>
      <w:sz w:val="24"/>
    </w:rPr>
  </w:style>
  <w:style w:type="paragraph" w:customStyle="1" w:styleId="095">
    <w:name w:val="Обычный + По ширине;Первая строка:  0;95 см"/>
    <w:basedOn w:val="a0"/>
    <w:pPr>
      <w:spacing w:before="0" w:after="0" w:line="240" w:lineRule="auto"/>
      <w:ind w:firstLine="540"/>
    </w:pPr>
    <w:rPr>
      <w:rFonts w:eastAsia="Calibri"/>
      <w:sz w:val="24"/>
      <w:szCs w:val="24"/>
    </w:rPr>
  </w:style>
  <w:style w:type="paragraph" w:styleId="aff7">
    <w:name w:val="Body Text Indent"/>
    <w:basedOn w:val="a0"/>
    <w:link w:val="aff8"/>
    <w:uiPriority w:val="99"/>
    <w:unhideWhenUsed/>
    <w:pPr>
      <w:ind w:left="283"/>
    </w:pPr>
  </w:style>
  <w:style w:type="character" w:customStyle="1" w:styleId="aff8">
    <w:name w:val="Основной текст с отступом Знак"/>
    <w:basedOn w:val="a1"/>
    <w:link w:val="aff7"/>
    <w:uiPriority w:val="99"/>
    <w:rPr>
      <w:sz w:val="22"/>
      <w:szCs w:val="22"/>
    </w:rPr>
  </w:style>
  <w:style w:type="paragraph" w:customStyle="1" w:styleId="14">
    <w:name w:val="Основной текст с отступом1"/>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line="274" w:lineRule="exact"/>
      <w:ind w:left="5" w:firstLine="581"/>
    </w:pPr>
    <w:rPr>
      <w:color w:val="000000"/>
      <w:sz w:val="28"/>
      <w:szCs w:val="25"/>
      <w:lang w:val="en-US" w:eastAsia="en-US"/>
    </w:rPr>
  </w:style>
  <w:style w:type="paragraph" w:customStyle="1" w:styleId="15">
    <w:name w:val="Текст сноски1"/>
    <w:next w:val="10"/>
    <w:unhideWhenUsed/>
    <w:pPr>
      <w:pBdr>
        <w:top w:val="none" w:sz="4" w:space="0" w:color="000000"/>
        <w:left w:val="none" w:sz="4" w:space="0" w:color="000000"/>
        <w:bottom w:val="none" w:sz="4" w:space="0" w:color="000000"/>
        <w:right w:val="none" w:sz="4" w:space="0" w:color="000000"/>
        <w:between w:val="none" w:sz="4" w:space="0" w:color="000000"/>
      </w:pBdr>
      <w:tabs>
        <w:tab w:val="left" w:pos="1701"/>
      </w:tabs>
      <w:ind w:firstLine="567"/>
      <w:jc w:val="both"/>
    </w:pPr>
    <w:rPr>
      <w:b/>
      <w:lang w:val="en-US" w:eastAsia="en-US"/>
    </w:rPr>
  </w:style>
  <w:style w:type="character" w:customStyle="1" w:styleId="16">
    <w:name w:val="Знак сноски1"/>
    <w:unhideWhenUsed/>
    <w:rPr>
      <w:vertAlign w:val="superscript"/>
    </w:rPr>
  </w:style>
  <w:style w:type="character" w:customStyle="1" w:styleId="17">
    <w:name w:val="Гиперссылка1"/>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62C6B-04F9-4B76-8E58-578FF6F9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25</Pages>
  <Words>12520</Words>
  <Characters>71367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Договор подряда № ____</vt:lpstr>
    </vt:vector>
  </TitlesOfParts>
  <Company>Microsoft</Company>
  <LinksUpToDate>false</LinksUpToDate>
  <CharactersWithSpaces>83720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dc:title>
  <dc:creator>user</dc:creator>
  <dc:description>Консультант Плюс - Конструктор Договоров</dc:description>
  <cp:lastModifiedBy>Зиновьев Антон Сергеевич</cp:lastModifiedBy>
  <cp:revision>22</cp:revision>
  <dcterms:created xsi:type="dcterms:W3CDTF">2026-06-01T11:53:00Z</dcterms:created>
  <dcterms:modified xsi:type="dcterms:W3CDTF">2026-06-05T08:43:00Z</dcterms:modified>
</cp:coreProperties>
</file>